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8B" w:rsidRPr="0007528B" w:rsidRDefault="0007528B" w:rsidP="0007528B">
      <w:pPr>
        <w:pStyle w:val="NormalnyWeb"/>
        <w:spacing w:before="0" w:beforeAutospacing="0" w:after="0" w:afterAutospacing="0" w:line="276" w:lineRule="auto"/>
        <w:jc w:val="right"/>
        <w:rPr>
          <w:bCs/>
          <w:sz w:val="16"/>
          <w:szCs w:val="16"/>
        </w:rPr>
      </w:pPr>
      <w:bookmarkStart w:id="0" w:name="REGULAMIN"/>
      <w:r w:rsidRPr="0007528B">
        <w:rPr>
          <w:bCs/>
          <w:sz w:val="16"/>
          <w:szCs w:val="16"/>
        </w:rPr>
        <w:t xml:space="preserve">Załącznik </w:t>
      </w:r>
      <w:r w:rsidR="003E4F95">
        <w:rPr>
          <w:bCs/>
          <w:sz w:val="16"/>
          <w:szCs w:val="16"/>
        </w:rPr>
        <w:t>nr 1</w:t>
      </w:r>
    </w:p>
    <w:p w:rsidR="0007528B" w:rsidRPr="0007528B" w:rsidRDefault="0007528B" w:rsidP="0007528B">
      <w:pPr>
        <w:pStyle w:val="NormalnyWeb"/>
        <w:spacing w:before="0" w:beforeAutospacing="0" w:after="0" w:afterAutospacing="0" w:line="276" w:lineRule="auto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d</w:t>
      </w:r>
      <w:r w:rsidRPr="0007528B">
        <w:rPr>
          <w:bCs/>
          <w:sz w:val="16"/>
          <w:szCs w:val="16"/>
        </w:rPr>
        <w:t>o Zarządzenia nr</w:t>
      </w:r>
      <w:r w:rsidR="00745A4A">
        <w:rPr>
          <w:bCs/>
          <w:sz w:val="16"/>
          <w:szCs w:val="16"/>
        </w:rPr>
        <w:t xml:space="preserve"> </w:t>
      </w:r>
      <w:r w:rsidR="00F62DA6">
        <w:rPr>
          <w:bCs/>
          <w:sz w:val="16"/>
          <w:szCs w:val="16"/>
        </w:rPr>
        <w:t>23/2022</w:t>
      </w:r>
    </w:p>
    <w:p w:rsidR="0007528B" w:rsidRPr="0007528B" w:rsidRDefault="0007528B" w:rsidP="0007528B">
      <w:pPr>
        <w:pStyle w:val="NormalnyWeb"/>
        <w:spacing w:before="0" w:beforeAutospacing="0" w:after="0" w:afterAutospacing="0" w:line="276" w:lineRule="auto"/>
        <w:jc w:val="right"/>
        <w:rPr>
          <w:bCs/>
          <w:sz w:val="16"/>
          <w:szCs w:val="16"/>
        </w:rPr>
      </w:pPr>
      <w:r w:rsidRPr="0007528B">
        <w:rPr>
          <w:bCs/>
          <w:sz w:val="16"/>
          <w:szCs w:val="16"/>
        </w:rPr>
        <w:t>Dyrektora Biblioteki Publicznej im. Zaślubin Polski z Morzem w Pucku</w:t>
      </w:r>
    </w:p>
    <w:p w:rsidR="0007528B" w:rsidRPr="0007528B" w:rsidRDefault="0007528B" w:rsidP="0007528B">
      <w:pPr>
        <w:pStyle w:val="NormalnyWeb"/>
        <w:spacing w:before="0" w:beforeAutospacing="0" w:after="0" w:afterAutospacing="0" w:line="276" w:lineRule="auto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z</w:t>
      </w:r>
      <w:r w:rsidRPr="0007528B">
        <w:rPr>
          <w:bCs/>
          <w:sz w:val="16"/>
          <w:szCs w:val="16"/>
        </w:rPr>
        <w:t xml:space="preserve"> dnia </w:t>
      </w:r>
      <w:r w:rsidR="00F62DA6">
        <w:rPr>
          <w:bCs/>
          <w:sz w:val="16"/>
          <w:szCs w:val="16"/>
        </w:rPr>
        <w:t>12.05.2022</w:t>
      </w:r>
    </w:p>
    <w:p w:rsidR="0007528B" w:rsidRDefault="0007528B" w:rsidP="00AA7FB6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:rsidR="00983C6A" w:rsidRPr="00983C6A" w:rsidRDefault="00983C6A" w:rsidP="00AA7FB6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983C6A">
        <w:rPr>
          <w:b/>
          <w:bCs/>
          <w:sz w:val="32"/>
          <w:szCs w:val="32"/>
        </w:rPr>
        <w:t>Regulamin</w:t>
      </w:r>
      <w:bookmarkEnd w:id="0"/>
      <w:r w:rsidRPr="00983C6A">
        <w:rPr>
          <w:b/>
          <w:bCs/>
          <w:sz w:val="32"/>
          <w:szCs w:val="32"/>
        </w:rPr>
        <w:t xml:space="preserve"> organizacyjny Biblioteki Publicznej</w:t>
      </w:r>
      <w:bookmarkStart w:id="1" w:name="_GoBack"/>
      <w:bookmarkEnd w:id="1"/>
    </w:p>
    <w:p w:rsidR="00983C6A" w:rsidRDefault="00FB7142" w:rsidP="00AA7FB6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983C6A" w:rsidRPr="00983C6A">
        <w:rPr>
          <w:b/>
          <w:bCs/>
          <w:sz w:val="32"/>
          <w:szCs w:val="32"/>
        </w:rPr>
        <w:t>m. Zaślubin Polski z Morzem w Pucku</w:t>
      </w:r>
    </w:p>
    <w:p w:rsidR="00983C6A" w:rsidRPr="00983C6A" w:rsidRDefault="00983C6A" w:rsidP="00AA7FB6">
      <w:pPr>
        <w:pStyle w:val="NormalnyWeb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983C6A" w:rsidRDefault="00983C6A" w:rsidP="00AA7FB6">
      <w:pPr>
        <w:pStyle w:val="NormalnyWeb"/>
        <w:spacing w:before="0" w:beforeAutospacing="0" w:after="0" w:afterAutospacing="0" w:line="276" w:lineRule="auto"/>
        <w:jc w:val="both"/>
      </w:pPr>
      <w:r w:rsidRPr="00983C6A">
        <w:t xml:space="preserve">Regulamin organizacyjny, zwany dalej regulaminem, jest wewnętrznym aktem prawnym określającym strukturę organizacyjną Biblioteki Publicznej w Pucku, jego zakres działania, </w:t>
      </w:r>
      <w:r w:rsidR="002703F5">
        <w:t>a </w:t>
      </w:r>
      <w:r w:rsidR="00AA7FB6">
        <w:t>także zakres obowiązków i </w:t>
      </w:r>
      <w:r w:rsidRPr="00983C6A">
        <w:t>odpowiedzialności wszystkich osób w nim zatrudnionych – bez względu na podstawę prawną zatrudnienia.</w:t>
      </w:r>
    </w:p>
    <w:p w:rsidR="00983C6A" w:rsidRDefault="00983C6A" w:rsidP="00AA7FB6">
      <w:pPr>
        <w:pStyle w:val="NormalnyWeb"/>
        <w:spacing w:before="0" w:beforeAutospacing="0" w:after="0" w:afterAutospacing="0" w:line="276" w:lineRule="auto"/>
        <w:ind w:firstLine="708"/>
        <w:jc w:val="both"/>
      </w:pPr>
    </w:p>
    <w:p w:rsidR="00983C6A" w:rsidRPr="00983C6A" w:rsidRDefault="00983C6A" w:rsidP="00AA7FB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983C6A">
        <w:rPr>
          <w:b/>
        </w:rPr>
        <w:t>Rozdział I</w:t>
      </w:r>
    </w:p>
    <w:p w:rsidR="00983C6A" w:rsidRDefault="00983C6A" w:rsidP="00AA7FB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983C6A">
        <w:rPr>
          <w:b/>
        </w:rPr>
        <w:t>Postanowienia ogólne</w:t>
      </w:r>
    </w:p>
    <w:p w:rsidR="00983C6A" w:rsidRPr="00E848E9" w:rsidRDefault="00983C6A" w:rsidP="005912C1">
      <w:pPr>
        <w:pStyle w:val="NormalnyWeb"/>
        <w:spacing w:after="160" w:afterAutospacing="0" w:line="276" w:lineRule="auto"/>
        <w:jc w:val="center"/>
      </w:pPr>
      <w:r w:rsidRPr="00E848E9">
        <w:t>§ 1</w:t>
      </w:r>
    </w:p>
    <w:p w:rsidR="00983C6A" w:rsidRDefault="00983C6A" w:rsidP="00AA7FB6">
      <w:pPr>
        <w:pStyle w:val="NormalnyWeb"/>
        <w:spacing w:before="0" w:beforeAutospacing="0" w:after="0" w:afterAutospacing="0" w:line="276" w:lineRule="auto"/>
        <w:jc w:val="both"/>
      </w:pPr>
      <w:r>
        <w:t>Biblioteka Publiczna</w:t>
      </w:r>
      <w:r w:rsidRPr="00E848E9">
        <w:t xml:space="preserve"> </w:t>
      </w:r>
      <w:r>
        <w:t xml:space="preserve">im. Zaślubin Polski z Morzem </w:t>
      </w:r>
      <w:r w:rsidRPr="00E848E9">
        <w:t xml:space="preserve">działa na podstawie: </w:t>
      </w:r>
    </w:p>
    <w:p w:rsidR="00983C6A" w:rsidRPr="00043321" w:rsidRDefault="00983C6A" w:rsidP="00AA7FB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21">
        <w:rPr>
          <w:rFonts w:ascii="Times New Roman" w:eastAsia="Times New Roman" w:hAnsi="Times New Roman"/>
          <w:sz w:val="24"/>
          <w:szCs w:val="24"/>
          <w:lang w:eastAsia="pl-PL"/>
        </w:rPr>
        <w:t>Ustawy z dnia 27 czerwca 1997r. o bibliotekach (tekst jedn. Dz.U. z 7 sierpnia 2019 poz. 1479);</w:t>
      </w:r>
    </w:p>
    <w:p w:rsidR="00983C6A" w:rsidRPr="00043321" w:rsidRDefault="00983C6A" w:rsidP="00AA7FB6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21">
        <w:rPr>
          <w:rFonts w:ascii="Times New Roman" w:eastAsia="Times New Roman" w:hAnsi="Times New Roman"/>
          <w:sz w:val="24"/>
          <w:szCs w:val="24"/>
          <w:lang w:eastAsia="pl-PL"/>
        </w:rPr>
        <w:t>Ustawy z dnia 25 października 1991r. o organizowaniu i prowadzeniu działalności kulturalnej (tekst jedn. Dz.U. z 7 lutego 2020 poz. 194 );</w:t>
      </w:r>
    </w:p>
    <w:p w:rsidR="00983C6A" w:rsidRPr="00043321" w:rsidRDefault="00983C6A" w:rsidP="00AA7FB6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21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Nr XXXII/1/2002 Rady Miasta w Pucku z dnia 4 stycznia 2002r. w sprawie likwidacji jednostki budżetowej pn. „Biblioteka </w:t>
      </w:r>
      <w:r w:rsidR="002703F5">
        <w:rPr>
          <w:rFonts w:ascii="Times New Roman" w:eastAsia="Times New Roman" w:hAnsi="Times New Roman"/>
          <w:sz w:val="24"/>
          <w:szCs w:val="24"/>
          <w:lang w:eastAsia="pl-PL"/>
        </w:rPr>
        <w:t>Publiczna im. Zaślubin Polski z </w:t>
      </w:r>
      <w:r w:rsidRPr="00043321">
        <w:rPr>
          <w:rFonts w:ascii="Times New Roman" w:eastAsia="Times New Roman" w:hAnsi="Times New Roman"/>
          <w:sz w:val="24"/>
          <w:szCs w:val="24"/>
          <w:lang w:eastAsia="pl-PL"/>
        </w:rPr>
        <w:t xml:space="preserve">Morzem w Pucku oraz utworzenia samorządowej instytucji kultury </w:t>
      </w:r>
      <w:proofErr w:type="spellStart"/>
      <w:r w:rsidRPr="00043321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Pr="00043321">
        <w:rPr>
          <w:rFonts w:ascii="Times New Roman" w:eastAsia="Times New Roman" w:hAnsi="Times New Roman"/>
          <w:sz w:val="24"/>
          <w:szCs w:val="24"/>
          <w:lang w:eastAsia="pl-PL"/>
        </w:rPr>
        <w:t>.”Biblioteka Publiczna im. Zaślubin Polski z Morzem w Pucku oraz ustalenia jej statutu</w:t>
      </w:r>
      <w:r w:rsidR="000A0DEC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04332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983C6A" w:rsidRPr="00E848E9" w:rsidRDefault="00983C6A" w:rsidP="00AA7FB6">
      <w:pPr>
        <w:pStyle w:val="NormalnyWeb"/>
        <w:numPr>
          <w:ilvl w:val="0"/>
          <w:numId w:val="1"/>
        </w:numPr>
        <w:spacing w:after="160" w:afterAutospacing="0" w:line="276" w:lineRule="auto"/>
        <w:jc w:val="both"/>
      </w:pPr>
      <w:r>
        <w:t>Statutu.</w:t>
      </w:r>
    </w:p>
    <w:p w:rsidR="00AA7FB6" w:rsidRDefault="00983C6A" w:rsidP="00AA7FB6">
      <w:pPr>
        <w:pStyle w:val="NormalnyWeb"/>
        <w:tabs>
          <w:tab w:val="center" w:pos="4536"/>
          <w:tab w:val="left" w:pos="5100"/>
        </w:tabs>
        <w:spacing w:after="160" w:afterAutospacing="0" w:line="276" w:lineRule="auto"/>
        <w:jc w:val="center"/>
      </w:pPr>
      <w:r w:rsidRPr="00E848E9">
        <w:t>§ 2</w:t>
      </w:r>
    </w:p>
    <w:p w:rsidR="00983C6A" w:rsidRPr="00E848E9" w:rsidRDefault="00983C6A" w:rsidP="00AA7FB6">
      <w:pPr>
        <w:pStyle w:val="NormalnyWeb"/>
        <w:tabs>
          <w:tab w:val="center" w:pos="4536"/>
          <w:tab w:val="left" w:pos="5100"/>
        </w:tabs>
        <w:spacing w:after="160" w:afterAutospacing="0" w:line="276" w:lineRule="auto"/>
        <w:jc w:val="both"/>
      </w:pPr>
      <w:r>
        <w:t>Biblioteka Publiczna im. Zaślubin Polski z Morzem jest samorządową in</w:t>
      </w:r>
      <w:r w:rsidR="000416E5">
        <w:t>stytucją kultury</w:t>
      </w:r>
      <w:r w:rsidR="00AA7FB6">
        <w:t>, działającą w </w:t>
      </w:r>
      <w:r>
        <w:t xml:space="preserve">obrębie krajowej sieci bibliotecznej, z siedzibą mieszczącą </w:t>
      </w:r>
      <w:r w:rsidRPr="00E848E9">
        <w:t xml:space="preserve">się przy </w:t>
      </w:r>
      <w:r>
        <w:t xml:space="preserve">ul. Sambora 16 </w:t>
      </w:r>
      <w:r w:rsidRPr="00E848E9">
        <w:t xml:space="preserve">w </w:t>
      </w:r>
      <w:r>
        <w:t xml:space="preserve">Pucku. </w:t>
      </w:r>
    </w:p>
    <w:p w:rsidR="00983C6A" w:rsidRDefault="00983C6A" w:rsidP="00AA7FB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>§ 3</w:t>
      </w:r>
    </w:p>
    <w:p w:rsidR="00983C6A" w:rsidRPr="00043321" w:rsidRDefault="00983C6A" w:rsidP="005912C1">
      <w:pPr>
        <w:numPr>
          <w:ilvl w:val="0"/>
          <w:numId w:val="2"/>
        </w:numPr>
        <w:spacing w:before="100" w:beforeAutospacing="1"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3321">
        <w:rPr>
          <w:rFonts w:ascii="Times New Roman" w:eastAsia="Times New Roman" w:hAnsi="Times New Roman"/>
          <w:sz w:val="24"/>
          <w:szCs w:val="24"/>
          <w:lang w:eastAsia="pl-PL"/>
        </w:rPr>
        <w:t xml:space="preserve">Podstawowym celem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działalności </w:t>
      </w:r>
      <w:r w:rsidRPr="00043321">
        <w:rPr>
          <w:rFonts w:ascii="Times New Roman" w:eastAsia="Times New Roman" w:hAnsi="Times New Roman"/>
          <w:sz w:val="24"/>
          <w:szCs w:val="24"/>
          <w:lang w:eastAsia="pl-PL"/>
        </w:rPr>
        <w:t>Biblioteki jest zaspokajanie potr</w:t>
      </w:r>
      <w:r w:rsidR="00AA7FB6">
        <w:rPr>
          <w:rFonts w:ascii="Times New Roman" w:eastAsia="Times New Roman" w:hAnsi="Times New Roman"/>
          <w:sz w:val="24"/>
          <w:szCs w:val="24"/>
          <w:lang w:eastAsia="pl-PL"/>
        </w:rPr>
        <w:t>zeb edukacyjnych, kulturowych i </w:t>
      </w:r>
      <w:r w:rsidRPr="00043321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informacyjnych oraz uczestniczenie w </w:t>
      </w:r>
      <w:r w:rsidR="002703F5">
        <w:rPr>
          <w:rFonts w:ascii="Times New Roman" w:eastAsia="Times New Roman" w:hAnsi="Times New Roman"/>
          <w:sz w:val="24"/>
          <w:szCs w:val="24"/>
          <w:lang w:eastAsia="pl-PL"/>
        </w:rPr>
        <w:t>upowszechnianiu wiedzy, nauki i </w:t>
      </w:r>
      <w:r w:rsidRPr="00043321">
        <w:rPr>
          <w:rFonts w:ascii="Times New Roman" w:eastAsia="Times New Roman" w:hAnsi="Times New Roman"/>
          <w:sz w:val="24"/>
          <w:szCs w:val="24"/>
          <w:lang w:eastAsia="pl-PL"/>
        </w:rPr>
        <w:t>kultury.</w:t>
      </w:r>
    </w:p>
    <w:p w:rsidR="00983C6A" w:rsidRPr="00E848E9" w:rsidRDefault="00983C6A" w:rsidP="005912C1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Biblioteka może podejmować również inne działania wynikające z potrzeb środowiska oraz realizację ogólnokrajowej polityki bibliotecznej.</w:t>
      </w:r>
    </w:p>
    <w:p w:rsidR="00983C6A" w:rsidRPr="00E848E9" w:rsidRDefault="00983C6A" w:rsidP="00AA7FB6">
      <w:pPr>
        <w:pStyle w:val="NormalnyWeb"/>
        <w:spacing w:after="160" w:afterAutospacing="0" w:line="276" w:lineRule="auto"/>
        <w:jc w:val="center"/>
      </w:pPr>
      <w:r w:rsidRPr="00E848E9">
        <w:t>§ 4</w:t>
      </w:r>
    </w:p>
    <w:p w:rsidR="00983C6A" w:rsidRPr="00E848E9" w:rsidRDefault="00983C6A" w:rsidP="00AA7FB6">
      <w:pPr>
        <w:pStyle w:val="NormalnyWeb"/>
        <w:spacing w:before="0" w:beforeAutospacing="0" w:after="0" w:afterAutospacing="0" w:line="276" w:lineRule="auto"/>
        <w:jc w:val="both"/>
      </w:pPr>
      <w:r w:rsidRPr="00E848E9">
        <w:t xml:space="preserve"> Użyte w Regulaminie sformułowania lub skróty oznaczają: </w:t>
      </w:r>
    </w:p>
    <w:p w:rsidR="00983C6A" w:rsidRPr="00983C6A" w:rsidRDefault="00983C6A" w:rsidP="005912C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83C6A">
        <w:rPr>
          <w:rFonts w:ascii="Times New Roman" w:hAnsi="Times New Roman"/>
          <w:sz w:val="24"/>
          <w:szCs w:val="24"/>
        </w:rPr>
        <w:t>Biblioteka – Biblioteka Publiczna im. Zaślubin Polski z Morzem w Pucku,</w:t>
      </w:r>
    </w:p>
    <w:p w:rsidR="00983C6A" w:rsidRPr="00467E32" w:rsidRDefault="000416E5" w:rsidP="005912C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983C6A" w:rsidRPr="00E848E9">
        <w:rPr>
          <w:rFonts w:ascii="Times New Roman" w:hAnsi="Times New Roman"/>
          <w:sz w:val="24"/>
          <w:szCs w:val="24"/>
        </w:rPr>
        <w:t xml:space="preserve">yrektor – Dyrektor </w:t>
      </w:r>
      <w:r w:rsidR="00983C6A">
        <w:rPr>
          <w:rFonts w:ascii="Times New Roman" w:hAnsi="Times New Roman"/>
          <w:sz w:val="24"/>
          <w:szCs w:val="24"/>
        </w:rPr>
        <w:t>Biblioteki Publicznej im. Zaślubin Polski z Morzem w Pucku</w:t>
      </w:r>
      <w:r w:rsidR="00983C6A" w:rsidRPr="00467E32">
        <w:rPr>
          <w:rFonts w:ascii="Times New Roman" w:hAnsi="Times New Roman"/>
          <w:sz w:val="24"/>
          <w:szCs w:val="24"/>
        </w:rPr>
        <w:t>,</w:t>
      </w:r>
    </w:p>
    <w:p w:rsidR="00983C6A" w:rsidRPr="00E848E9" w:rsidRDefault="00983C6A" w:rsidP="005912C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główny księgowy – główny księgowy </w:t>
      </w:r>
      <w:r>
        <w:rPr>
          <w:rFonts w:ascii="Times New Roman" w:hAnsi="Times New Roman"/>
          <w:sz w:val="24"/>
          <w:szCs w:val="24"/>
        </w:rPr>
        <w:t>Biblioteki P</w:t>
      </w:r>
      <w:r w:rsidR="002703F5">
        <w:rPr>
          <w:rFonts w:ascii="Times New Roman" w:hAnsi="Times New Roman"/>
          <w:sz w:val="24"/>
          <w:szCs w:val="24"/>
        </w:rPr>
        <w:t>ublicznej im. Zaślubin Polski z </w:t>
      </w:r>
      <w:r>
        <w:rPr>
          <w:rFonts w:ascii="Times New Roman" w:hAnsi="Times New Roman"/>
          <w:sz w:val="24"/>
          <w:szCs w:val="24"/>
        </w:rPr>
        <w:t>Morzem w Pucku</w:t>
      </w:r>
      <w:r w:rsidRPr="00E848E9">
        <w:rPr>
          <w:rFonts w:ascii="Times New Roman" w:hAnsi="Times New Roman"/>
          <w:sz w:val="24"/>
          <w:szCs w:val="24"/>
        </w:rPr>
        <w:t>,</w:t>
      </w:r>
    </w:p>
    <w:p w:rsidR="00983C6A" w:rsidRPr="00E848E9" w:rsidRDefault="00983C6A" w:rsidP="005912C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osoba zatrudniona – osoba zatrudniona w </w:t>
      </w:r>
      <w:r>
        <w:rPr>
          <w:rFonts w:ascii="Times New Roman" w:hAnsi="Times New Roman"/>
          <w:sz w:val="24"/>
          <w:szCs w:val="24"/>
        </w:rPr>
        <w:t>Bibliotece P</w:t>
      </w:r>
      <w:r w:rsidR="002703F5">
        <w:rPr>
          <w:rFonts w:ascii="Times New Roman" w:hAnsi="Times New Roman"/>
          <w:sz w:val="24"/>
          <w:szCs w:val="24"/>
        </w:rPr>
        <w:t>ublicznej im. Zaślubin Polski z </w:t>
      </w:r>
      <w:r w:rsidR="00AA7FB6">
        <w:rPr>
          <w:rFonts w:ascii="Times New Roman" w:hAnsi="Times New Roman"/>
          <w:sz w:val="24"/>
          <w:szCs w:val="24"/>
        </w:rPr>
        <w:t>Morzem w </w:t>
      </w:r>
      <w:r>
        <w:rPr>
          <w:rFonts w:ascii="Times New Roman" w:hAnsi="Times New Roman"/>
          <w:sz w:val="24"/>
          <w:szCs w:val="24"/>
        </w:rPr>
        <w:t>Pucku</w:t>
      </w:r>
      <w:r w:rsidRPr="00E848E9">
        <w:rPr>
          <w:rFonts w:ascii="Times New Roman" w:hAnsi="Times New Roman"/>
          <w:sz w:val="24"/>
          <w:szCs w:val="24"/>
        </w:rPr>
        <w:t xml:space="preserve"> na podstawie umowy o pracę lub umowy cywilnoprawnej,</w:t>
      </w:r>
    </w:p>
    <w:p w:rsidR="00983C6A" w:rsidRPr="00E848E9" w:rsidRDefault="00983C6A" w:rsidP="005912C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>komórka organizacyjna – samodzielne stanowisko pracy,</w:t>
      </w:r>
    </w:p>
    <w:p w:rsidR="00983C6A" w:rsidRPr="00E848E9" w:rsidRDefault="00983C6A" w:rsidP="00AA7FB6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0A0DEC" w:rsidRDefault="000A0DEC" w:rsidP="00AA7FB6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</w:p>
    <w:p w:rsidR="00983C6A" w:rsidRDefault="00983C6A" w:rsidP="00AA7FB6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E848E9">
        <w:rPr>
          <w:b/>
          <w:bCs/>
        </w:rPr>
        <w:lastRenderedPageBreak/>
        <w:t>Rozdział II</w:t>
      </w:r>
    </w:p>
    <w:p w:rsidR="00983C6A" w:rsidRPr="00E848E9" w:rsidRDefault="00983C6A" w:rsidP="00AA7FB6">
      <w:pPr>
        <w:pStyle w:val="NormalnyWeb"/>
        <w:spacing w:before="0" w:beforeAutospacing="0" w:after="0" w:afterAutospacing="0" w:line="276" w:lineRule="auto"/>
        <w:jc w:val="center"/>
      </w:pPr>
      <w:r w:rsidRPr="00E848E9">
        <w:rPr>
          <w:b/>
          <w:bCs/>
        </w:rPr>
        <w:t>Struktura organizacyjna</w:t>
      </w:r>
    </w:p>
    <w:p w:rsidR="00983C6A" w:rsidRDefault="00983C6A" w:rsidP="005912C1">
      <w:pPr>
        <w:pStyle w:val="NormalnyWeb"/>
        <w:spacing w:after="160" w:afterAutospacing="0" w:line="276" w:lineRule="auto"/>
        <w:jc w:val="center"/>
      </w:pPr>
      <w:r w:rsidRPr="00E848E9">
        <w:t>§ 5</w:t>
      </w:r>
    </w:p>
    <w:p w:rsidR="00983C6A" w:rsidRDefault="00FB7142" w:rsidP="00AA7FB6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83C6A">
        <w:rPr>
          <w:rFonts w:ascii="Times New Roman" w:hAnsi="Times New Roman"/>
          <w:sz w:val="24"/>
          <w:szCs w:val="24"/>
        </w:rPr>
        <w:t xml:space="preserve">Działalność Biblioteki opiera się na zasadzie jednoosobowego kierownictwa, służbowego podporządkowania, podziału czynności oraz indywidualnej odpowiedzialności podległych pracowników. </w:t>
      </w:r>
    </w:p>
    <w:p w:rsidR="00983C6A" w:rsidRPr="00E848E9" w:rsidRDefault="00983C6A" w:rsidP="00AA7FB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 § 6</w:t>
      </w:r>
    </w:p>
    <w:p w:rsidR="00FB7142" w:rsidRPr="00AA7FB6" w:rsidRDefault="00FB7142" w:rsidP="00AA7FB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FB6">
        <w:rPr>
          <w:rFonts w:ascii="Times New Roman" w:hAnsi="Times New Roman" w:cs="Times New Roman"/>
          <w:sz w:val="24"/>
          <w:szCs w:val="24"/>
        </w:rPr>
        <w:t>Dyrektor ma prawo do łączenia stanowisk i poszerzania zakresu obowiązków służbowych pracowników Biblioteki.</w:t>
      </w:r>
    </w:p>
    <w:p w:rsidR="00983C6A" w:rsidRPr="00E848E9" w:rsidRDefault="00983C6A" w:rsidP="005912C1">
      <w:pPr>
        <w:spacing w:before="100" w:beforeAutospacing="1" w:line="276" w:lineRule="auto"/>
        <w:jc w:val="center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>§ 7</w:t>
      </w:r>
    </w:p>
    <w:p w:rsidR="00983C6A" w:rsidRPr="00AA7FB6" w:rsidRDefault="00983C6A" w:rsidP="00AA7F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7FB6">
        <w:rPr>
          <w:rFonts w:ascii="Times New Roman" w:hAnsi="Times New Roman"/>
          <w:sz w:val="24"/>
          <w:szCs w:val="24"/>
        </w:rPr>
        <w:t>Szczegółowa struktura organizacyjna przedstawia się następująco:</w:t>
      </w:r>
    </w:p>
    <w:p w:rsidR="00983C6A" w:rsidRDefault="00983C6A" w:rsidP="005912C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Dyrektor;</w:t>
      </w:r>
    </w:p>
    <w:p w:rsidR="00983C6A" w:rsidRDefault="00983C6A" w:rsidP="005912C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 Księgowy;</w:t>
      </w:r>
    </w:p>
    <w:p w:rsidR="00983C6A" w:rsidRDefault="00983C6A" w:rsidP="005912C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Specjalista ds. kadr;</w:t>
      </w:r>
    </w:p>
    <w:p w:rsidR="006E0CFD" w:rsidRDefault="006E0CFD" w:rsidP="005912C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Klubu – Orkiestra;</w:t>
      </w:r>
    </w:p>
    <w:p w:rsidR="00983C6A" w:rsidRDefault="00983C6A" w:rsidP="005912C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Bibliotekarz;</w:t>
      </w:r>
    </w:p>
    <w:p w:rsidR="0001370D" w:rsidRDefault="0001370D" w:rsidP="005912C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Animator kultury;</w:t>
      </w:r>
    </w:p>
    <w:p w:rsidR="006E0CFD" w:rsidRDefault="00C862DF" w:rsidP="005912C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Operator urządzeń – instruktor orkiestry;</w:t>
      </w:r>
    </w:p>
    <w:p w:rsidR="00983C6A" w:rsidRDefault="00983C6A" w:rsidP="005912C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Informatyk;</w:t>
      </w:r>
    </w:p>
    <w:p w:rsidR="00983C6A" w:rsidRDefault="00983C6A" w:rsidP="005912C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 Ochrony Danych Osobowych;</w:t>
      </w:r>
    </w:p>
    <w:p w:rsidR="00983C6A" w:rsidRDefault="00415401" w:rsidP="005912C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Sprzątaczka;</w:t>
      </w:r>
    </w:p>
    <w:p w:rsidR="00415401" w:rsidRPr="00E848E9" w:rsidRDefault="00415401" w:rsidP="005912C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Konserwator.</w:t>
      </w:r>
    </w:p>
    <w:p w:rsidR="005373E7" w:rsidRDefault="005373E7" w:rsidP="00AA7FB6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</w:p>
    <w:p w:rsidR="00983C6A" w:rsidRPr="00E848E9" w:rsidRDefault="00983C6A" w:rsidP="00AA7FB6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E848E9">
        <w:rPr>
          <w:b/>
          <w:bCs/>
        </w:rPr>
        <w:t>Rozdział III</w:t>
      </w:r>
    </w:p>
    <w:p w:rsidR="00983C6A" w:rsidRPr="00E848E9" w:rsidRDefault="00983C6A" w:rsidP="00AA7FB6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E848E9">
        <w:rPr>
          <w:b/>
          <w:bCs/>
        </w:rPr>
        <w:t>Zarządzanie i kierowanie</w:t>
      </w:r>
    </w:p>
    <w:p w:rsidR="00983C6A" w:rsidRPr="00E848E9" w:rsidRDefault="00983C6A" w:rsidP="005912C1">
      <w:pPr>
        <w:pStyle w:val="NormalnyWeb"/>
        <w:spacing w:after="160" w:afterAutospacing="0" w:line="276" w:lineRule="auto"/>
        <w:jc w:val="center"/>
      </w:pPr>
      <w:r w:rsidRPr="00E848E9">
        <w:t>§ 8</w:t>
      </w:r>
    </w:p>
    <w:p w:rsidR="00983C6A" w:rsidRPr="00E848E9" w:rsidRDefault="00983C6A" w:rsidP="00AA7FB6">
      <w:pPr>
        <w:pStyle w:val="NormalnyWeb"/>
        <w:spacing w:after="160" w:afterAutospacing="0" w:line="276" w:lineRule="auto"/>
        <w:jc w:val="both"/>
      </w:pPr>
      <w:r w:rsidRPr="00E848E9">
        <w:t xml:space="preserve">Dyrektor zarządza całokształtem działalności </w:t>
      </w:r>
      <w:r>
        <w:t>Biblioteki</w:t>
      </w:r>
      <w:r w:rsidRPr="00E848E9">
        <w:t xml:space="preserve">, reprezentuje </w:t>
      </w:r>
      <w:r>
        <w:t>ją</w:t>
      </w:r>
      <w:r w:rsidRPr="00E848E9">
        <w:t xml:space="preserve"> na zewnątrz, czuwa nad mieniem </w:t>
      </w:r>
      <w:r>
        <w:t>Biblioteki</w:t>
      </w:r>
      <w:r w:rsidRPr="00E848E9">
        <w:t xml:space="preserve"> i jest za nie odpowiedzialny. </w:t>
      </w:r>
    </w:p>
    <w:p w:rsidR="00983C6A" w:rsidRDefault="00983C6A" w:rsidP="005912C1">
      <w:pPr>
        <w:pStyle w:val="NormalnyWeb"/>
        <w:tabs>
          <w:tab w:val="left" w:pos="4260"/>
          <w:tab w:val="center" w:pos="4536"/>
        </w:tabs>
        <w:spacing w:after="160" w:afterAutospacing="0" w:line="276" w:lineRule="auto"/>
        <w:jc w:val="center"/>
      </w:pPr>
      <w:r w:rsidRPr="00E848E9">
        <w:t>§ 9</w:t>
      </w:r>
    </w:p>
    <w:p w:rsidR="00983C6A" w:rsidRDefault="00983C6A" w:rsidP="00AA7FB6">
      <w:pPr>
        <w:pStyle w:val="NormalnyWeb"/>
        <w:spacing w:after="160" w:afterAutospacing="0" w:line="276" w:lineRule="auto"/>
        <w:jc w:val="both"/>
      </w:pPr>
      <w:r>
        <w:t>Dyrektora w czasie jego nieobecności zastępuje wyznaczona przez niego osoba.</w:t>
      </w:r>
    </w:p>
    <w:p w:rsidR="00983C6A" w:rsidRPr="00E848E9" w:rsidRDefault="00983C6A" w:rsidP="005912C1">
      <w:pPr>
        <w:pStyle w:val="NormalnyWeb"/>
        <w:tabs>
          <w:tab w:val="left" w:pos="4260"/>
          <w:tab w:val="center" w:pos="4536"/>
        </w:tabs>
        <w:spacing w:after="160" w:afterAutospacing="0" w:line="276" w:lineRule="auto"/>
        <w:jc w:val="center"/>
      </w:pPr>
      <w:r w:rsidRPr="00E848E9">
        <w:t xml:space="preserve">§ </w:t>
      </w:r>
      <w:r>
        <w:t>10</w:t>
      </w:r>
    </w:p>
    <w:p w:rsidR="00983C6A" w:rsidRPr="00E848E9" w:rsidRDefault="000416E5" w:rsidP="00AA7FB6">
      <w:pPr>
        <w:pStyle w:val="NormalnyWeb"/>
        <w:spacing w:before="0" w:beforeAutospacing="0" w:after="0" w:afterAutospacing="0" w:line="276" w:lineRule="auto"/>
        <w:jc w:val="both"/>
      </w:pPr>
      <w:r>
        <w:t>Do zakresu działania d</w:t>
      </w:r>
      <w:r w:rsidR="00577B83">
        <w:t>yrektora</w:t>
      </w:r>
      <w:r w:rsidR="00983C6A" w:rsidRPr="00E848E9">
        <w:t xml:space="preserve"> w szczególności</w:t>
      </w:r>
      <w:r w:rsidR="00577B83">
        <w:t xml:space="preserve"> należy</w:t>
      </w:r>
      <w:r w:rsidR="00983C6A" w:rsidRPr="00E848E9">
        <w:t>:</w:t>
      </w:r>
    </w:p>
    <w:p w:rsidR="00983C6A" w:rsidRPr="00E848E9" w:rsidRDefault="00983C6A" w:rsidP="005912C1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 w:rsidRPr="00E848E9">
        <w:t xml:space="preserve">składanie w imieniu </w:t>
      </w:r>
      <w:r>
        <w:t>Biblioteki</w:t>
      </w:r>
      <w:r w:rsidRPr="00E848E9">
        <w:t xml:space="preserve"> oświadczeń woli</w:t>
      </w:r>
      <w:r w:rsidR="002703F5">
        <w:t>, w tym zaciąganie zobowiązań i </w:t>
      </w:r>
      <w:r w:rsidRPr="00E848E9">
        <w:t xml:space="preserve">zarządzanie mieniem </w:t>
      </w:r>
      <w:r>
        <w:t>Biblioteki</w:t>
      </w:r>
      <w:r w:rsidRPr="00E848E9">
        <w:t xml:space="preserve">, oraz odbieranie oświadczeń woli składane </w:t>
      </w:r>
      <w:r>
        <w:t>Bibliotece;</w:t>
      </w:r>
    </w:p>
    <w:p w:rsidR="00983C6A" w:rsidRPr="006D70B7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przedstawianie właściwym instytucjom i organizatorowi </w:t>
      </w:r>
      <w:r w:rsidRPr="00B36DFC">
        <w:rPr>
          <w:rFonts w:ascii="Times New Roman" w:hAnsi="Times New Roman"/>
          <w:sz w:val="24"/>
          <w:szCs w:val="24"/>
        </w:rPr>
        <w:t>planów</w:t>
      </w:r>
      <w:r w:rsidRPr="006D70B7">
        <w:rPr>
          <w:rFonts w:ascii="Times New Roman" w:hAnsi="Times New Roman"/>
          <w:sz w:val="24"/>
          <w:szCs w:val="24"/>
        </w:rPr>
        <w:t xml:space="preserve"> rzeczowych </w:t>
      </w:r>
      <w:r w:rsidR="002703F5">
        <w:rPr>
          <w:rFonts w:ascii="Times New Roman" w:hAnsi="Times New Roman"/>
          <w:sz w:val="24"/>
          <w:szCs w:val="24"/>
        </w:rPr>
        <w:t>i </w:t>
      </w:r>
      <w:r w:rsidRPr="00E848E9">
        <w:rPr>
          <w:rFonts w:ascii="Times New Roman" w:hAnsi="Times New Roman"/>
          <w:sz w:val="24"/>
          <w:szCs w:val="24"/>
        </w:rPr>
        <w:t xml:space="preserve">finansowych, sprawozdań oraz wniosków </w:t>
      </w:r>
      <w:r w:rsidRPr="00B36DFC">
        <w:rPr>
          <w:rFonts w:ascii="Times New Roman" w:hAnsi="Times New Roman"/>
          <w:sz w:val="24"/>
          <w:szCs w:val="24"/>
        </w:rPr>
        <w:t>finansowych</w:t>
      </w:r>
      <w:r>
        <w:rPr>
          <w:rFonts w:ascii="Times New Roman" w:hAnsi="Times New Roman"/>
          <w:sz w:val="24"/>
          <w:szCs w:val="24"/>
        </w:rPr>
        <w:t>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określanie struktury organizacyjnej </w:t>
      </w:r>
      <w:r>
        <w:rPr>
          <w:rFonts w:ascii="Times New Roman" w:hAnsi="Times New Roman"/>
          <w:sz w:val="24"/>
          <w:szCs w:val="24"/>
        </w:rPr>
        <w:t>Biblioteki;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nadawanie ogólnego kierunku działalności </w:t>
      </w:r>
      <w:r>
        <w:rPr>
          <w:rFonts w:ascii="Times New Roman" w:hAnsi="Times New Roman"/>
          <w:sz w:val="24"/>
          <w:szCs w:val="24"/>
        </w:rPr>
        <w:t>Biblioteki</w:t>
      </w:r>
      <w:r w:rsidRPr="00E848E9">
        <w:rPr>
          <w:rFonts w:ascii="Times New Roman" w:hAnsi="Times New Roman"/>
          <w:sz w:val="24"/>
          <w:szCs w:val="24"/>
        </w:rPr>
        <w:t xml:space="preserve"> oraz sprawowan</w:t>
      </w:r>
      <w:r>
        <w:rPr>
          <w:rFonts w:ascii="Times New Roman" w:hAnsi="Times New Roman"/>
          <w:sz w:val="24"/>
          <w:szCs w:val="24"/>
        </w:rPr>
        <w:t>ie nadzoru nad tą działalnością;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ustalanie rocznego planu pracy </w:t>
      </w:r>
      <w:r>
        <w:rPr>
          <w:rFonts w:ascii="Times New Roman" w:hAnsi="Times New Roman"/>
          <w:sz w:val="24"/>
          <w:szCs w:val="24"/>
        </w:rPr>
        <w:t>Biblioteki i kontrola jego wykonania;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lastRenderedPageBreak/>
        <w:t>czuwanie nad racjonalnym i efektywnym gospodarowaniem posiadanymi środk</w:t>
      </w:r>
      <w:r w:rsidR="00AA7FB6">
        <w:rPr>
          <w:rFonts w:ascii="Times New Roman" w:hAnsi="Times New Roman"/>
          <w:sz w:val="24"/>
          <w:szCs w:val="24"/>
        </w:rPr>
        <w:t>ami finansowymi i </w:t>
      </w:r>
      <w:r>
        <w:rPr>
          <w:rFonts w:ascii="Times New Roman" w:hAnsi="Times New Roman"/>
          <w:sz w:val="24"/>
          <w:szCs w:val="24"/>
        </w:rPr>
        <w:t>materiałowymi;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zapewnienie sprawnego funkcjonowania poszczególnych komórek organizacyjnych </w:t>
      </w:r>
      <w:r>
        <w:rPr>
          <w:rFonts w:ascii="Times New Roman" w:hAnsi="Times New Roman"/>
          <w:sz w:val="24"/>
          <w:szCs w:val="24"/>
        </w:rPr>
        <w:t>Biblioteki</w:t>
      </w:r>
      <w:r w:rsidRPr="00E848E9">
        <w:rPr>
          <w:rFonts w:ascii="Times New Roman" w:hAnsi="Times New Roman"/>
          <w:sz w:val="24"/>
          <w:szCs w:val="24"/>
        </w:rPr>
        <w:t xml:space="preserve"> oraz podział zadań, kompetencji i odpowiedzialności między komórkami organizacyjnymi oraz osobami zatrudnionymi w </w:t>
      </w:r>
      <w:r>
        <w:rPr>
          <w:rFonts w:ascii="Times New Roman" w:hAnsi="Times New Roman"/>
          <w:sz w:val="24"/>
          <w:szCs w:val="24"/>
        </w:rPr>
        <w:t>Bibliotece;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przestrzeganie terminowego i należytego wykonywania ustalonych zadań oraz kontrola wykonywania obowiązków przez osoby zatrudnione w </w:t>
      </w:r>
      <w:r>
        <w:rPr>
          <w:rFonts w:ascii="Times New Roman" w:hAnsi="Times New Roman"/>
          <w:sz w:val="24"/>
          <w:szCs w:val="24"/>
        </w:rPr>
        <w:t>Bibliotece;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>odpowiedni dobór pracowników i zatrudnianie osób na podstawie umów cywilnoprawnych, a także stwarzanie warunków do podnoszenia kwal</w:t>
      </w:r>
      <w:r>
        <w:rPr>
          <w:rFonts w:ascii="Times New Roman" w:hAnsi="Times New Roman"/>
          <w:sz w:val="24"/>
          <w:szCs w:val="24"/>
        </w:rPr>
        <w:t>ifikacji zawodowych pracowników;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pełnienie obowiązków pracodawcy w stosunku do osób zatrudnionych w </w:t>
      </w:r>
      <w:r>
        <w:rPr>
          <w:rFonts w:ascii="Times New Roman" w:hAnsi="Times New Roman"/>
          <w:sz w:val="24"/>
          <w:szCs w:val="24"/>
        </w:rPr>
        <w:t>Bibliotece</w:t>
      </w:r>
      <w:r w:rsidRPr="00E848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podstawie umowy o pracę;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nadzorowanie przestrzegania przez zatrudnione w </w:t>
      </w:r>
      <w:r>
        <w:rPr>
          <w:rFonts w:ascii="Times New Roman" w:hAnsi="Times New Roman"/>
          <w:sz w:val="24"/>
          <w:szCs w:val="24"/>
        </w:rPr>
        <w:t>Bibliotece</w:t>
      </w:r>
      <w:r w:rsidRPr="00E848E9">
        <w:rPr>
          <w:rFonts w:ascii="Times New Roman" w:hAnsi="Times New Roman"/>
          <w:sz w:val="24"/>
          <w:szCs w:val="24"/>
        </w:rPr>
        <w:t xml:space="preserve"> osoby statut</w:t>
      </w:r>
      <w:r w:rsidR="002703F5">
        <w:rPr>
          <w:rFonts w:ascii="Times New Roman" w:hAnsi="Times New Roman"/>
          <w:sz w:val="24"/>
          <w:szCs w:val="24"/>
        </w:rPr>
        <w:t>u i </w:t>
      </w:r>
      <w:r>
        <w:rPr>
          <w:rFonts w:ascii="Times New Roman" w:hAnsi="Times New Roman"/>
          <w:sz w:val="24"/>
          <w:szCs w:val="24"/>
        </w:rPr>
        <w:t>regulaminu organizacyjnego;</w:t>
      </w:r>
    </w:p>
    <w:p w:rsidR="00983C6A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nadzorowanie przestrzegania przez pracowników </w:t>
      </w:r>
      <w:r>
        <w:rPr>
          <w:rFonts w:ascii="Times New Roman" w:hAnsi="Times New Roman"/>
          <w:sz w:val="24"/>
          <w:szCs w:val="24"/>
        </w:rPr>
        <w:t>Biblioteki</w:t>
      </w:r>
      <w:r w:rsidRPr="00E848E9">
        <w:rPr>
          <w:rFonts w:ascii="Times New Roman" w:hAnsi="Times New Roman"/>
          <w:sz w:val="24"/>
          <w:szCs w:val="24"/>
        </w:rPr>
        <w:t xml:space="preserve"> regulaminu p</w:t>
      </w:r>
      <w:r w:rsidR="002703F5">
        <w:rPr>
          <w:rFonts w:ascii="Times New Roman" w:hAnsi="Times New Roman"/>
          <w:sz w:val="24"/>
          <w:szCs w:val="24"/>
        </w:rPr>
        <w:t>racy i </w:t>
      </w:r>
      <w:r>
        <w:rPr>
          <w:rFonts w:ascii="Times New Roman" w:hAnsi="Times New Roman"/>
          <w:sz w:val="24"/>
          <w:szCs w:val="24"/>
        </w:rPr>
        <w:t>regulaminu wynagradzania;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>kontrolowania przestrz</w:t>
      </w:r>
      <w:r w:rsidR="002703F5">
        <w:rPr>
          <w:rFonts w:ascii="Times New Roman" w:hAnsi="Times New Roman"/>
          <w:sz w:val="24"/>
          <w:szCs w:val="24"/>
        </w:rPr>
        <w:t>egania przepisów</w:t>
      </w:r>
      <w:r w:rsidRPr="00E848E9">
        <w:rPr>
          <w:rFonts w:ascii="Times New Roman" w:hAnsi="Times New Roman"/>
          <w:sz w:val="24"/>
          <w:szCs w:val="24"/>
        </w:rPr>
        <w:t xml:space="preserve"> dotyczących </w:t>
      </w:r>
      <w:r w:rsidR="002703F5">
        <w:rPr>
          <w:rFonts w:ascii="Times New Roman" w:hAnsi="Times New Roman"/>
          <w:sz w:val="24"/>
          <w:szCs w:val="24"/>
        </w:rPr>
        <w:t>bezpieczeństwa i </w:t>
      </w:r>
      <w:r>
        <w:rPr>
          <w:rFonts w:ascii="Times New Roman" w:hAnsi="Times New Roman"/>
          <w:sz w:val="24"/>
          <w:szCs w:val="24"/>
        </w:rPr>
        <w:t xml:space="preserve">higieny pracy oraz </w:t>
      </w:r>
      <w:r w:rsidR="009C5780">
        <w:rPr>
          <w:rFonts w:ascii="Times New Roman" w:hAnsi="Times New Roman"/>
          <w:sz w:val="24"/>
          <w:szCs w:val="24"/>
        </w:rPr>
        <w:t xml:space="preserve">przepisów przeciwpożarowych </w:t>
      </w:r>
      <w:r w:rsidRPr="00E848E9">
        <w:rPr>
          <w:rFonts w:ascii="Times New Roman" w:hAnsi="Times New Roman"/>
          <w:sz w:val="24"/>
          <w:szCs w:val="24"/>
        </w:rPr>
        <w:t xml:space="preserve">przez </w:t>
      </w:r>
      <w:r w:rsidR="009C5780">
        <w:rPr>
          <w:rFonts w:ascii="Times New Roman" w:hAnsi="Times New Roman"/>
          <w:sz w:val="24"/>
          <w:szCs w:val="24"/>
        </w:rPr>
        <w:t xml:space="preserve">osoby </w:t>
      </w:r>
      <w:r w:rsidRPr="00E848E9">
        <w:rPr>
          <w:rFonts w:ascii="Times New Roman" w:hAnsi="Times New Roman"/>
          <w:sz w:val="24"/>
          <w:szCs w:val="24"/>
        </w:rPr>
        <w:t xml:space="preserve">zatrudnione w </w:t>
      </w:r>
      <w:r>
        <w:rPr>
          <w:rFonts w:ascii="Times New Roman" w:hAnsi="Times New Roman"/>
          <w:sz w:val="24"/>
          <w:szCs w:val="24"/>
        </w:rPr>
        <w:t>Bibliotece</w:t>
      </w:r>
      <w:r w:rsidR="009C5780">
        <w:rPr>
          <w:rFonts w:ascii="Times New Roman" w:hAnsi="Times New Roman"/>
          <w:sz w:val="24"/>
          <w:szCs w:val="24"/>
        </w:rPr>
        <w:t>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>wydawanie zarządzeń</w:t>
      </w:r>
      <w:r w:rsidR="009C5780">
        <w:rPr>
          <w:rFonts w:ascii="Times New Roman" w:hAnsi="Times New Roman"/>
          <w:sz w:val="24"/>
          <w:szCs w:val="24"/>
        </w:rPr>
        <w:t>, ogłoszeń i poleceń służbowych;</w:t>
      </w:r>
    </w:p>
    <w:p w:rsidR="00983C6A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>rozstrzyganie sporów kompetencyjnych pom</w:t>
      </w:r>
      <w:r w:rsidR="009C5780">
        <w:rPr>
          <w:rFonts w:ascii="Times New Roman" w:hAnsi="Times New Roman"/>
          <w:sz w:val="24"/>
          <w:szCs w:val="24"/>
        </w:rPr>
        <w:t>iędzy komórkami organizacyjnymi;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ustalania planu urlopów </w:t>
      </w:r>
      <w:r>
        <w:rPr>
          <w:rFonts w:ascii="Times New Roman" w:hAnsi="Times New Roman"/>
          <w:sz w:val="24"/>
          <w:szCs w:val="24"/>
        </w:rPr>
        <w:t>i zatwierdzanie</w:t>
      </w:r>
      <w:r w:rsidRPr="00E848E9">
        <w:rPr>
          <w:rFonts w:ascii="Times New Roman" w:hAnsi="Times New Roman"/>
          <w:sz w:val="24"/>
          <w:szCs w:val="24"/>
        </w:rPr>
        <w:t xml:space="preserve"> wni</w:t>
      </w:r>
      <w:r w:rsidR="009C5780">
        <w:rPr>
          <w:rFonts w:ascii="Times New Roman" w:hAnsi="Times New Roman"/>
          <w:sz w:val="24"/>
          <w:szCs w:val="24"/>
        </w:rPr>
        <w:t>osków urlopowych pracowników;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>zatwierdzania delegacji pracowników</w:t>
      </w:r>
      <w:r w:rsidR="009C5780">
        <w:rPr>
          <w:rFonts w:ascii="Times New Roman" w:hAnsi="Times New Roman"/>
          <w:sz w:val="24"/>
          <w:szCs w:val="24"/>
        </w:rPr>
        <w:t>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>współdziałanie z organizatorem w zakresie</w:t>
      </w:r>
      <w:r w:rsidR="009C5780">
        <w:rPr>
          <w:rFonts w:ascii="Times New Roman" w:hAnsi="Times New Roman"/>
          <w:sz w:val="24"/>
          <w:szCs w:val="24"/>
        </w:rPr>
        <w:t xml:space="preserve"> przewidzianym przepisami prawa;</w:t>
      </w:r>
    </w:p>
    <w:p w:rsidR="00983C6A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>sprawowanie nadzoru nad kontrolą wewnętrzną</w:t>
      </w:r>
      <w:r w:rsidR="009C5780">
        <w:rPr>
          <w:rFonts w:ascii="Times New Roman" w:hAnsi="Times New Roman"/>
          <w:sz w:val="24"/>
          <w:szCs w:val="24"/>
        </w:rPr>
        <w:t>;</w:t>
      </w:r>
    </w:p>
    <w:p w:rsidR="00983C6A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współpracy z innymi placówkami kulturalnymi i oświatowymi</w:t>
      </w:r>
      <w:r w:rsidR="009C5780">
        <w:rPr>
          <w:rFonts w:ascii="Times New Roman" w:hAnsi="Times New Roman"/>
          <w:sz w:val="24"/>
          <w:szCs w:val="24"/>
        </w:rPr>
        <w:t>;</w:t>
      </w:r>
    </w:p>
    <w:p w:rsidR="00983C6A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przyjmowanie i rozpatry</w:t>
      </w:r>
      <w:r w:rsidR="009C5780">
        <w:rPr>
          <w:rFonts w:ascii="Times New Roman" w:hAnsi="Times New Roman"/>
          <w:sz w:val="24"/>
          <w:szCs w:val="24"/>
        </w:rPr>
        <w:t>wanie wniosków, skarg i zażaleń;</w:t>
      </w:r>
    </w:p>
    <w:p w:rsidR="00983C6A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promocja Biblioteki</w:t>
      </w:r>
      <w:r w:rsidR="009C5780">
        <w:rPr>
          <w:rFonts w:ascii="Times New Roman" w:hAnsi="Times New Roman"/>
          <w:sz w:val="24"/>
          <w:szCs w:val="24"/>
        </w:rPr>
        <w:t>;</w:t>
      </w:r>
    </w:p>
    <w:p w:rsidR="00983C6A" w:rsidRPr="00E848E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>współpraca z instytucjami, stowarzyszeniami i organizacjami zajmujący</w:t>
      </w:r>
      <w:r w:rsidR="009C5780">
        <w:rPr>
          <w:rFonts w:ascii="Times New Roman" w:hAnsi="Times New Roman"/>
          <w:sz w:val="24"/>
          <w:szCs w:val="24"/>
        </w:rPr>
        <w:t>mi się działalnością kulturalną;</w:t>
      </w:r>
    </w:p>
    <w:p w:rsidR="00983C6A" w:rsidRPr="00E848E9" w:rsidRDefault="009C5780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mediami;</w:t>
      </w:r>
    </w:p>
    <w:p w:rsidR="00983C6A" w:rsidRPr="00F24809" w:rsidRDefault="00983C6A" w:rsidP="005912C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848E9">
        <w:rPr>
          <w:rFonts w:ascii="Times New Roman" w:hAnsi="Times New Roman"/>
          <w:sz w:val="24"/>
          <w:szCs w:val="24"/>
        </w:rPr>
        <w:t xml:space="preserve">poszukiwanie i pozyskiwanie sponsorów oraz poszukiwanie innych źródeł finansowania działalności </w:t>
      </w:r>
      <w:r>
        <w:rPr>
          <w:rFonts w:ascii="Times New Roman" w:hAnsi="Times New Roman"/>
          <w:sz w:val="24"/>
          <w:szCs w:val="24"/>
        </w:rPr>
        <w:t>Biblioteki</w:t>
      </w:r>
      <w:r w:rsidR="009C5780">
        <w:rPr>
          <w:rFonts w:ascii="Times New Roman" w:hAnsi="Times New Roman"/>
          <w:sz w:val="24"/>
          <w:szCs w:val="24"/>
        </w:rPr>
        <w:t>.</w:t>
      </w:r>
    </w:p>
    <w:p w:rsidR="00983C6A" w:rsidRPr="00E848E9" w:rsidRDefault="00CE28FD" w:rsidP="00AA7FB6">
      <w:pPr>
        <w:pStyle w:val="NormalnyWeb"/>
        <w:spacing w:after="160" w:afterAutospacing="0" w:line="276" w:lineRule="auto"/>
        <w:jc w:val="center"/>
      </w:pPr>
      <w:r>
        <w:t>§ 11</w:t>
      </w:r>
    </w:p>
    <w:p w:rsidR="00983C6A" w:rsidRPr="00E848E9" w:rsidRDefault="00983C6A" w:rsidP="00AA7FB6">
      <w:pPr>
        <w:pStyle w:val="NormalnyWeb"/>
        <w:spacing w:after="160" w:afterAutospacing="0" w:line="276" w:lineRule="auto"/>
        <w:jc w:val="both"/>
      </w:pPr>
      <w:r w:rsidRPr="00E848E9">
        <w:t xml:space="preserve">Dyrektorowi bezpośrednio </w:t>
      </w:r>
      <w:r>
        <w:t xml:space="preserve">podlegają wszystkie komórki organizacyjne. </w:t>
      </w:r>
    </w:p>
    <w:p w:rsidR="00983C6A" w:rsidRPr="00E848E9" w:rsidRDefault="00CE28FD" w:rsidP="00AA7FB6">
      <w:pPr>
        <w:pStyle w:val="NormalnyWeb"/>
        <w:spacing w:after="160" w:afterAutospacing="0" w:line="276" w:lineRule="auto"/>
        <w:jc w:val="center"/>
      </w:pPr>
      <w:r>
        <w:t>§ 12</w:t>
      </w:r>
    </w:p>
    <w:p w:rsidR="00983C6A" w:rsidRPr="00E848E9" w:rsidRDefault="00983C6A" w:rsidP="00AA7FB6">
      <w:pPr>
        <w:pStyle w:val="NormalnyWeb"/>
        <w:spacing w:before="0" w:beforeAutospacing="0" w:after="0" w:afterAutospacing="0" w:line="276" w:lineRule="auto"/>
        <w:jc w:val="both"/>
      </w:pPr>
      <w:r w:rsidRPr="00E848E9">
        <w:t xml:space="preserve"> Funkcje kierownicze w </w:t>
      </w:r>
      <w:r>
        <w:t>Bibliotece</w:t>
      </w:r>
      <w:r w:rsidRPr="00E848E9">
        <w:t xml:space="preserve"> wykonują:</w:t>
      </w:r>
    </w:p>
    <w:p w:rsidR="00983C6A" w:rsidRPr="00E848E9" w:rsidRDefault="009C5780" w:rsidP="005912C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>
        <w:t>D</w:t>
      </w:r>
      <w:r w:rsidR="002703F5">
        <w:t>yrektor;</w:t>
      </w:r>
    </w:p>
    <w:p w:rsidR="00983C6A" w:rsidRPr="00E848E9" w:rsidRDefault="009C5780" w:rsidP="005912C1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>
        <w:t>G</w:t>
      </w:r>
      <w:r w:rsidR="00983C6A" w:rsidRPr="00E848E9">
        <w:t xml:space="preserve">łówny </w:t>
      </w:r>
      <w:r>
        <w:t>K</w:t>
      </w:r>
      <w:r w:rsidR="00983C6A">
        <w:t>sięgowy.</w:t>
      </w:r>
    </w:p>
    <w:p w:rsidR="007C50CC" w:rsidRDefault="00EA0801" w:rsidP="00EA0801">
      <w:pPr>
        <w:pStyle w:val="Akapitzlist"/>
        <w:tabs>
          <w:tab w:val="left" w:pos="2295"/>
          <w:tab w:val="left" w:pos="4575"/>
          <w:tab w:val="center" w:pos="5593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983C6A" w:rsidRPr="002703F5" w:rsidRDefault="00EA0801" w:rsidP="007C50CC">
      <w:pPr>
        <w:pStyle w:val="Akapitzlist"/>
        <w:tabs>
          <w:tab w:val="left" w:pos="2295"/>
          <w:tab w:val="left" w:pos="4575"/>
          <w:tab w:val="center" w:pos="5593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IV</w:t>
      </w:r>
    </w:p>
    <w:p w:rsidR="009C5780" w:rsidRPr="002703F5" w:rsidRDefault="009C5780" w:rsidP="00AA7FB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  <w:r w:rsidRPr="002703F5">
        <w:rPr>
          <w:b/>
        </w:rPr>
        <w:t>Zadania komórek organizacyjnych</w:t>
      </w:r>
    </w:p>
    <w:p w:rsidR="009C5780" w:rsidRDefault="00CE28FD" w:rsidP="00AA7FB6">
      <w:pPr>
        <w:pStyle w:val="NormalnyWeb"/>
        <w:tabs>
          <w:tab w:val="left" w:pos="4185"/>
          <w:tab w:val="center" w:pos="4536"/>
        </w:tabs>
        <w:spacing w:after="160" w:afterAutospacing="0" w:line="276" w:lineRule="auto"/>
        <w:jc w:val="center"/>
      </w:pPr>
      <w:r>
        <w:t>§ 13</w:t>
      </w:r>
    </w:p>
    <w:p w:rsidR="009C5780" w:rsidRDefault="009C5780" w:rsidP="00AA7FB6">
      <w:pPr>
        <w:pStyle w:val="NormalnyWeb"/>
        <w:spacing w:before="0" w:beforeAutospacing="0" w:after="0" w:afterAutospacing="0" w:line="276" w:lineRule="auto"/>
        <w:jc w:val="both"/>
      </w:pPr>
      <w:r w:rsidRPr="002D5233">
        <w:t>Do zadań wszystkich pracowników Biblioteki należy:</w:t>
      </w:r>
    </w:p>
    <w:p w:rsidR="009C5780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przestrzeganie podstawowych warunków pracy obowiązujących w Bibliotece;</w:t>
      </w:r>
    </w:p>
    <w:p w:rsidR="009C5780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rzetelne i efektywne wykonywanie prac</w:t>
      </w:r>
      <w:r w:rsidR="000416E5">
        <w:t>,</w:t>
      </w:r>
      <w:r>
        <w:t xml:space="preserve"> </w:t>
      </w:r>
      <w:r w:rsidR="000416E5">
        <w:t>p</w:t>
      </w:r>
      <w:r>
        <w:t>odejmowanie inicjatyw zmierzających do jej usprawnienia;</w:t>
      </w:r>
    </w:p>
    <w:p w:rsidR="009C5780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lastRenderedPageBreak/>
        <w:t>przestrzeganie dyscypliny pracy;</w:t>
      </w:r>
    </w:p>
    <w:p w:rsidR="009C5780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wykonywanie poleceń służbowych;</w:t>
      </w:r>
    </w:p>
    <w:p w:rsidR="009C5780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przestrzeganie przepisów bezpieczeństwa i higieny pracy oraz przepisów przeciwpożarowych;</w:t>
      </w:r>
    </w:p>
    <w:p w:rsidR="009C5780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użytkowanie sprzętu i urządzeń zgodnie z obowiązującymi przepisami;</w:t>
      </w:r>
    </w:p>
    <w:p w:rsidR="009C5780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zaznajamianie się z treścią przepisów związanych z wykonywaną pracą i ich przestrzeganie;</w:t>
      </w:r>
    </w:p>
    <w:p w:rsidR="009C5780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sporządzanie planów pracy oraz sprawozdań z zakresu swoich prac;</w:t>
      </w:r>
    </w:p>
    <w:p w:rsidR="000B035E" w:rsidRDefault="000B035E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chronić dane osobowe do których mają dostęp i które przetwarzają na swoim stanowisku pracy;</w:t>
      </w:r>
    </w:p>
    <w:p w:rsidR="009C5780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współpraca z innymi pracownikami zgodnie z powszechnie przyjętymi normami współżycia społecznego;</w:t>
      </w:r>
    </w:p>
    <w:p w:rsidR="009C5780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współpraca w celu wymiany doświadczeń z pokrewnym</w:t>
      </w:r>
      <w:r w:rsidR="000416E5">
        <w:t>i stanowiskami innych bibliotek;</w:t>
      </w:r>
    </w:p>
    <w:p w:rsidR="009C5780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obowiązek doskonalenia zawodowego;</w:t>
      </w:r>
    </w:p>
    <w:p w:rsidR="009C5780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przeprowadzanie postępowania wyjaśniającego w zakresie s</w:t>
      </w:r>
      <w:r w:rsidR="000416E5">
        <w:t>karg i wniosków kierowanych do d</w:t>
      </w:r>
      <w:r>
        <w:t>yrektora;</w:t>
      </w:r>
    </w:p>
    <w:p w:rsidR="009C5780" w:rsidRPr="002D5233" w:rsidRDefault="009C5780" w:rsidP="005912C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>
        <w:t>przestrzeganie tajemnicy i informacji niejawnych.</w:t>
      </w:r>
    </w:p>
    <w:p w:rsidR="009C5780" w:rsidRDefault="00CE28FD" w:rsidP="00AA7FB6">
      <w:pPr>
        <w:pStyle w:val="NormalnyWeb"/>
        <w:tabs>
          <w:tab w:val="left" w:pos="4185"/>
          <w:tab w:val="center" w:pos="4536"/>
        </w:tabs>
        <w:spacing w:after="160" w:afterAutospacing="0" w:line="276" w:lineRule="auto"/>
        <w:jc w:val="center"/>
      </w:pPr>
      <w:r>
        <w:t>§ 14</w:t>
      </w:r>
    </w:p>
    <w:p w:rsidR="009C5780" w:rsidRPr="00AA7FB6" w:rsidRDefault="009C5780" w:rsidP="00AA7F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7FB6">
        <w:rPr>
          <w:rFonts w:ascii="Times New Roman" w:hAnsi="Times New Roman"/>
          <w:sz w:val="24"/>
          <w:szCs w:val="24"/>
        </w:rPr>
        <w:t xml:space="preserve">Do zadań </w:t>
      </w:r>
      <w:r w:rsidR="000416E5">
        <w:rPr>
          <w:rFonts w:ascii="Times New Roman" w:hAnsi="Times New Roman"/>
          <w:sz w:val="24"/>
          <w:szCs w:val="24"/>
        </w:rPr>
        <w:t>g</w:t>
      </w:r>
      <w:r w:rsidRPr="00AA7FB6">
        <w:rPr>
          <w:rFonts w:ascii="Times New Roman" w:hAnsi="Times New Roman"/>
          <w:sz w:val="24"/>
          <w:szCs w:val="24"/>
        </w:rPr>
        <w:t xml:space="preserve">łównego </w:t>
      </w:r>
      <w:r w:rsidR="000416E5">
        <w:rPr>
          <w:rFonts w:ascii="Times New Roman" w:hAnsi="Times New Roman"/>
          <w:sz w:val="24"/>
          <w:szCs w:val="24"/>
        </w:rPr>
        <w:t>k</w:t>
      </w:r>
      <w:r w:rsidR="00577B83">
        <w:rPr>
          <w:rFonts w:ascii="Times New Roman" w:hAnsi="Times New Roman"/>
          <w:sz w:val="24"/>
          <w:szCs w:val="24"/>
        </w:rPr>
        <w:t>sięgowego</w:t>
      </w:r>
      <w:r w:rsidRPr="00AA7FB6">
        <w:rPr>
          <w:rFonts w:ascii="Times New Roman" w:hAnsi="Times New Roman"/>
          <w:sz w:val="24"/>
          <w:szCs w:val="24"/>
        </w:rPr>
        <w:t xml:space="preserve"> w szczególności</w:t>
      </w:r>
      <w:r w:rsidR="00577B83">
        <w:rPr>
          <w:rFonts w:ascii="Times New Roman" w:hAnsi="Times New Roman"/>
          <w:sz w:val="24"/>
          <w:szCs w:val="24"/>
        </w:rPr>
        <w:t xml:space="preserve"> należy</w:t>
      </w:r>
      <w:r w:rsidRPr="00AA7FB6">
        <w:rPr>
          <w:rFonts w:ascii="Times New Roman" w:hAnsi="Times New Roman"/>
          <w:sz w:val="24"/>
          <w:szCs w:val="24"/>
        </w:rPr>
        <w:t>:</w:t>
      </w:r>
    </w:p>
    <w:p w:rsidR="009C5780" w:rsidRPr="0047452C" w:rsidRDefault="009C5780" w:rsidP="005912C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452C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prowadzenie rachunkowości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Biblioteki</w:t>
      </w:r>
      <w:r w:rsidRPr="0047452C"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</w:t>
      </w:r>
      <w:r w:rsidR="002703F5">
        <w:rPr>
          <w:rFonts w:ascii="Times New Roman" w:eastAsia="Times New Roman" w:hAnsi="Times New Roman"/>
          <w:sz w:val="24"/>
          <w:szCs w:val="24"/>
          <w:lang w:eastAsia="pl-PL"/>
        </w:rPr>
        <w:t xml:space="preserve"> Ustawą z 29 września 1994 r. o </w:t>
      </w:r>
      <w:r w:rsidRPr="0047452C">
        <w:rPr>
          <w:rFonts w:ascii="Times New Roman" w:eastAsia="Times New Roman" w:hAnsi="Times New Roman"/>
          <w:sz w:val="24"/>
          <w:szCs w:val="24"/>
          <w:lang w:eastAsia="pl-PL"/>
        </w:rPr>
        <w:t xml:space="preserve">rachunkowości (tekst jedn. Dz.U. z </w:t>
      </w:r>
      <w:bookmarkStart w:id="2" w:name="_Hlk527282723"/>
      <w:r w:rsidRPr="0047452C">
        <w:rPr>
          <w:rFonts w:ascii="Times New Roman" w:eastAsia="Times New Roman" w:hAnsi="Times New Roman"/>
          <w:sz w:val="24"/>
          <w:szCs w:val="24"/>
          <w:lang w:eastAsia="pl-PL"/>
        </w:rPr>
        <w:t>22 lutego 2019 r. poz. 3</w:t>
      </w:r>
      <w:bookmarkStart w:id="3" w:name="_Hlk524299050"/>
      <w:bookmarkEnd w:id="2"/>
      <w:r w:rsidRPr="0047452C">
        <w:rPr>
          <w:rFonts w:ascii="Times New Roman" w:eastAsia="Times New Roman" w:hAnsi="Times New Roman"/>
          <w:sz w:val="24"/>
          <w:szCs w:val="24"/>
          <w:lang w:eastAsia="pl-PL"/>
        </w:rPr>
        <w:t>51</w:t>
      </w:r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zm.);</w:t>
      </w:r>
    </w:p>
    <w:p w:rsidR="009C5780" w:rsidRPr="0047452C" w:rsidRDefault="009C5780" w:rsidP="005912C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sprawozdawczość finansowa;</w:t>
      </w:r>
    </w:p>
    <w:p w:rsidR="009C5780" w:rsidRPr="0047452C" w:rsidRDefault="009C5780" w:rsidP="005912C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452C">
        <w:rPr>
          <w:rFonts w:ascii="Times New Roman" w:hAnsi="Times New Roman"/>
          <w:sz w:val="24"/>
          <w:szCs w:val="24"/>
        </w:rPr>
        <w:t>prowadzenie centralnego rejestru sprzedaży i zakupów na potrzeby rozl</w:t>
      </w:r>
      <w:r>
        <w:rPr>
          <w:rFonts w:ascii="Times New Roman" w:hAnsi="Times New Roman"/>
          <w:sz w:val="24"/>
          <w:szCs w:val="24"/>
        </w:rPr>
        <w:t>iczenia VAT z urzędem skarbowym;</w:t>
      </w:r>
    </w:p>
    <w:p w:rsidR="009C5780" w:rsidRPr="0047452C" w:rsidRDefault="009C5780" w:rsidP="005912C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452C">
        <w:rPr>
          <w:rFonts w:ascii="Times New Roman" w:eastAsia="Times New Roman" w:hAnsi="Times New Roman"/>
          <w:sz w:val="24"/>
          <w:szCs w:val="24"/>
          <w:lang w:eastAsia="pl-PL"/>
        </w:rPr>
        <w:t xml:space="preserve">wykonywanie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dyspozycji środkami pieniężnymi;</w:t>
      </w:r>
    </w:p>
    <w:p w:rsidR="009C5780" w:rsidRPr="0047452C" w:rsidRDefault="009C5780" w:rsidP="005912C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452C">
        <w:rPr>
          <w:rFonts w:ascii="Times New Roman" w:eastAsia="Times New Roman" w:hAnsi="Times New Roman"/>
          <w:sz w:val="24"/>
          <w:szCs w:val="24"/>
          <w:lang w:eastAsia="pl-PL"/>
        </w:rPr>
        <w:t>wydatkowanie środków ujętych w planie finansowym zgodnie z Ustawą z 29 stycznia 2004 r. Prawo zamówień publicznych (tekst jedn. Dz.U. z 22 lutego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 r. poz. 351 ze zm.);</w:t>
      </w:r>
    </w:p>
    <w:p w:rsidR="009C5780" w:rsidRPr="0047452C" w:rsidRDefault="009C5780" w:rsidP="005912C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452C">
        <w:rPr>
          <w:rFonts w:ascii="Times New Roman" w:eastAsia="Times New Roman" w:hAnsi="Times New Roman"/>
          <w:sz w:val="24"/>
          <w:szCs w:val="24"/>
          <w:lang w:eastAsia="pl-PL"/>
        </w:rPr>
        <w:t>opracowywanie pla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nów oraz sprawozdań finansowych;</w:t>
      </w:r>
    </w:p>
    <w:p w:rsidR="009C5780" w:rsidRPr="0047452C" w:rsidRDefault="009C5780" w:rsidP="005912C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452C">
        <w:rPr>
          <w:rFonts w:ascii="Times New Roman" w:eastAsia="Times New Roman" w:hAnsi="Times New Roman"/>
          <w:sz w:val="24"/>
          <w:szCs w:val="24"/>
          <w:lang w:eastAsia="pl-PL"/>
        </w:rPr>
        <w:t xml:space="preserve">opracowywanie projektów przepisów wewnętrznych wydawanych przez Dyrektora w zakresie prowadzenia rachunkowości, a w szczególności: zakładowego planu kont, instrukcji obiegu dokumentów, zasad przeprowadzania i rozliczania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inwentaryzacji środków trwałych;</w:t>
      </w:r>
    </w:p>
    <w:p w:rsidR="009C5780" w:rsidRPr="0047452C" w:rsidRDefault="009C5780" w:rsidP="005912C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452C">
        <w:rPr>
          <w:rFonts w:ascii="Times New Roman" w:hAnsi="Times New Roman"/>
          <w:sz w:val="24"/>
          <w:szCs w:val="24"/>
        </w:rPr>
        <w:t>administrowanie komputerową bazą danych w z</w:t>
      </w:r>
      <w:r>
        <w:rPr>
          <w:rFonts w:ascii="Times New Roman" w:hAnsi="Times New Roman"/>
          <w:sz w:val="24"/>
          <w:szCs w:val="24"/>
        </w:rPr>
        <w:t>akresie wykonywanych czynności;</w:t>
      </w:r>
    </w:p>
    <w:p w:rsidR="009C5780" w:rsidRPr="0047452C" w:rsidRDefault="009C5780" w:rsidP="005912C1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452C">
        <w:rPr>
          <w:rFonts w:ascii="Times New Roman" w:hAnsi="Times New Roman"/>
          <w:sz w:val="24"/>
          <w:szCs w:val="24"/>
        </w:rPr>
        <w:t>współpraca z zewnętrznymi instytucjami kontrolującymi.</w:t>
      </w:r>
    </w:p>
    <w:p w:rsidR="009C5780" w:rsidRPr="009C5780" w:rsidRDefault="00EA0801" w:rsidP="00EA0801">
      <w:pPr>
        <w:tabs>
          <w:tab w:val="left" w:pos="5190"/>
        </w:tabs>
        <w:spacing w:before="100" w:beforeAutospacing="1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E28FD">
        <w:rPr>
          <w:rFonts w:ascii="Times New Roman" w:hAnsi="Times New Roman" w:cs="Times New Roman"/>
          <w:sz w:val="24"/>
          <w:szCs w:val="24"/>
        </w:rPr>
        <w:t>§ 15</w:t>
      </w:r>
    </w:p>
    <w:p w:rsidR="009C5780" w:rsidRPr="00AA7FB6" w:rsidRDefault="009C5780" w:rsidP="00AA7F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7FB6">
        <w:rPr>
          <w:rFonts w:ascii="Times New Roman" w:hAnsi="Times New Roman"/>
          <w:sz w:val="24"/>
          <w:szCs w:val="24"/>
        </w:rPr>
        <w:t>Do z</w:t>
      </w:r>
      <w:r w:rsidR="00577B83">
        <w:rPr>
          <w:rFonts w:ascii="Times New Roman" w:hAnsi="Times New Roman"/>
          <w:sz w:val="24"/>
          <w:szCs w:val="24"/>
        </w:rPr>
        <w:t>adań specjalisty ds. kadr</w:t>
      </w:r>
      <w:r w:rsidRPr="00AA7FB6">
        <w:rPr>
          <w:rFonts w:ascii="Times New Roman" w:hAnsi="Times New Roman"/>
          <w:sz w:val="24"/>
          <w:szCs w:val="24"/>
        </w:rPr>
        <w:t xml:space="preserve"> w szczególności</w:t>
      </w:r>
      <w:r w:rsidR="00577B83">
        <w:rPr>
          <w:rFonts w:ascii="Times New Roman" w:hAnsi="Times New Roman"/>
          <w:sz w:val="24"/>
          <w:szCs w:val="24"/>
        </w:rPr>
        <w:t xml:space="preserve"> należy</w:t>
      </w:r>
      <w:r w:rsidRPr="00AA7FB6">
        <w:rPr>
          <w:rFonts w:ascii="Times New Roman" w:hAnsi="Times New Roman"/>
          <w:sz w:val="24"/>
          <w:szCs w:val="24"/>
        </w:rPr>
        <w:t>:</w:t>
      </w:r>
    </w:p>
    <w:p w:rsidR="009C5780" w:rsidRPr="00B361EE" w:rsidRDefault="009C5780" w:rsidP="005912C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61EE">
        <w:rPr>
          <w:rFonts w:ascii="Times New Roman" w:hAnsi="Times New Roman"/>
          <w:sz w:val="24"/>
          <w:szCs w:val="24"/>
        </w:rPr>
        <w:t>prowadzenie akt osobowych pracowników</w:t>
      </w:r>
      <w:r w:rsidR="000416E5">
        <w:rPr>
          <w:rFonts w:ascii="Times New Roman" w:hAnsi="Times New Roman"/>
          <w:sz w:val="24"/>
          <w:szCs w:val="24"/>
        </w:rPr>
        <w:t>;</w:t>
      </w:r>
    </w:p>
    <w:p w:rsidR="009C5780" w:rsidRPr="00B361EE" w:rsidRDefault="009C5780" w:rsidP="005912C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61EE">
        <w:rPr>
          <w:rFonts w:ascii="Times New Roman" w:hAnsi="Times New Roman"/>
          <w:sz w:val="24"/>
          <w:szCs w:val="24"/>
        </w:rPr>
        <w:t xml:space="preserve">prowadzenie kart </w:t>
      </w:r>
      <w:r w:rsidR="000416E5">
        <w:rPr>
          <w:rFonts w:ascii="Times New Roman" w:hAnsi="Times New Roman"/>
          <w:sz w:val="24"/>
          <w:szCs w:val="24"/>
        </w:rPr>
        <w:t>urlopowych i planów urlopowych;</w:t>
      </w:r>
    </w:p>
    <w:p w:rsidR="009C5780" w:rsidRPr="00B361EE" w:rsidRDefault="000416E5" w:rsidP="005912C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ewidencja czasu pracy;</w:t>
      </w:r>
    </w:p>
    <w:p w:rsidR="009C5780" w:rsidRPr="00B361EE" w:rsidRDefault="000416E5" w:rsidP="005912C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ewidencja zatrudnienia;</w:t>
      </w:r>
    </w:p>
    <w:p w:rsidR="009C5780" w:rsidRPr="00B361EE" w:rsidRDefault="009C5780" w:rsidP="005912C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61EE">
        <w:rPr>
          <w:rFonts w:ascii="Times New Roman" w:hAnsi="Times New Roman"/>
          <w:sz w:val="24"/>
          <w:szCs w:val="24"/>
        </w:rPr>
        <w:t xml:space="preserve">wydawanie zaświadczeń </w:t>
      </w:r>
      <w:r w:rsidR="000416E5">
        <w:rPr>
          <w:rFonts w:ascii="Times New Roman" w:hAnsi="Times New Roman"/>
          <w:sz w:val="24"/>
          <w:szCs w:val="24"/>
        </w:rPr>
        <w:t>o zatrudnieniu;</w:t>
      </w:r>
    </w:p>
    <w:p w:rsidR="009C5780" w:rsidRPr="00B361EE" w:rsidRDefault="009C5780" w:rsidP="005912C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61EE">
        <w:rPr>
          <w:rFonts w:ascii="Times New Roman" w:hAnsi="Times New Roman"/>
          <w:sz w:val="24"/>
          <w:szCs w:val="24"/>
        </w:rPr>
        <w:t>przygotowywanie umów o pracę, świade</w:t>
      </w:r>
      <w:r w:rsidR="002703F5">
        <w:rPr>
          <w:rFonts w:ascii="Times New Roman" w:hAnsi="Times New Roman"/>
          <w:sz w:val="24"/>
          <w:szCs w:val="24"/>
        </w:rPr>
        <w:t>ctw pracy i innych dokumentów w </w:t>
      </w:r>
      <w:r w:rsidRPr="00B361EE">
        <w:rPr>
          <w:rFonts w:ascii="Times New Roman" w:hAnsi="Times New Roman"/>
          <w:sz w:val="24"/>
          <w:szCs w:val="24"/>
        </w:rPr>
        <w:t>us</w:t>
      </w:r>
      <w:r w:rsidR="000416E5">
        <w:rPr>
          <w:rFonts w:ascii="Times New Roman" w:hAnsi="Times New Roman"/>
          <w:sz w:val="24"/>
          <w:szCs w:val="24"/>
        </w:rPr>
        <w:t>tawowych terminach;</w:t>
      </w:r>
    </w:p>
    <w:p w:rsidR="009C5780" w:rsidRPr="00B361EE" w:rsidRDefault="009C5780" w:rsidP="005912C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61EE">
        <w:rPr>
          <w:rFonts w:ascii="Times New Roman" w:hAnsi="Times New Roman"/>
          <w:sz w:val="24"/>
          <w:szCs w:val="24"/>
        </w:rPr>
        <w:t>kontrola aktualnoś</w:t>
      </w:r>
      <w:r w:rsidR="000416E5">
        <w:rPr>
          <w:rFonts w:ascii="Times New Roman" w:hAnsi="Times New Roman"/>
          <w:sz w:val="24"/>
          <w:szCs w:val="24"/>
        </w:rPr>
        <w:t>ci badań okresowych pracowników;</w:t>
      </w:r>
    </w:p>
    <w:p w:rsidR="009C5780" w:rsidRPr="00B361EE" w:rsidRDefault="009C5780" w:rsidP="005912C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61EE">
        <w:rPr>
          <w:rFonts w:ascii="Times New Roman" w:hAnsi="Times New Roman"/>
          <w:sz w:val="24"/>
          <w:szCs w:val="24"/>
        </w:rPr>
        <w:t>rozpoznawanie potrzeb szkoleniowych oraz innych</w:t>
      </w:r>
      <w:r w:rsidR="000416E5">
        <w:rPr>
          <w:rFonts w:ascii="Times New Roman" w:hAnsi="Times New Roman"/>
          <w:sz w:val="24"/>
          <w:szCs w:val="24"/>
        </w:rPr>
        <w:t xml:space="preserve"> form dokształcania pracowników;</w:t>
      </w:r>
    </w:p>
    <w:p w:rsidR="009C5780" w:rsidRDefault="009C5780" w:rsidP="005912C1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361EE">
        <w:rPr>
          <w:rFonts w:ascii="Times New Roman" w:hAnsi="Times New Roman"/>
          <w:sz w:val="24"/>
          <w:szCs w:val="24"/>
        </w:rPr>
        <w:t>prowadzenie spraw socjalnych.</w:t>
      </w:r>
    </w:p>
    <w:p w:rsidR="005373E7" w:rsidRDefault="005373E7" w:rsidP="00AA7FB6">
      <w:pPr>
        <w:tabs>
          <w:tab w:val="left" w:pos="5190"/>
        </w:tabs>
        <w:spacing w:before="100" w:beforeAutospacing="1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22007" w:rsidRDefault="00CE28FD" w:rsidP="00AA7FB6">
      <w:pPr>
        <w:tabs>
          <w:tab w:val="left" w:pos="5190"/>
        </w:tabs>
        <w:spacing w:before="100" w:beforeAutospacing="1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</w:t>
      </w:r>
    </w:p>
    <w:p w:rsidR="00C862DF" w:rsidRDefault="00C862DF" w:rsidP="00C862DF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7FB6">
        <w:rPr>
          <w:rFonts w:ascii="Times New Roman" w:hAnsi="Times New Roman"/>
          <w:sz w:val="24"/>
          <w:szCs w:val="24"/>
        </w:rPr>
        <w:lastRenderedPageBreak/>
        <w:t xml:space="preserve">Do zadań </w:t>
      </w:r>
      <w:r>
        <w:rPr>
          <w:rFonts w:ascii="Times New Roman" w:hAnsi="Times New Roman"/>
          <w:sz w:val="24"/>
          <w:szCs w:val="24"/>
        </w:rPr>
        <w:t>kierownika klubu –</w:t>
      </w:r>
      <w:r w:rsidR="00AF3D15">
        <w:rPr>
          <w:rFonts w:ascii="Times New Roman" w:hAnsi="Times New Roman"/>
          <w:sz w:val="24"/>
          <w:szCs w:val="24"/>
        </w:rPr>
        <w:t xml:space="preserve"> O</w:t>
      </w:r>
      <w:r w:rsidR="00577B83">
        <w:rPr>
          <w:rFonts w:ascii="Times New Roman" w:hAnsi="Times New Roman"/>
          <w:sz w:val="24"/>
          <w:szCs w:val="24"/>
        </w:rPr>
        <w:t>rkiestra</w:t>
      </w:r>
      <w:r w:rsidRPr="00AA7FB6">
        <w:rPr>
          <w:rFonts w:ascii="Times New Roman" w:hAnsi="Times New Roman"/>
          <w:sz w:val="24"/>
          <w:szCs w:val="24"/>
        </w:rPr>
        <w:t xml:space="preserve"> w szczególności</w:t>
      </w:r>
      <w:r w:rsidR="00577B83">
        <w:rPr>
          <w:rFonts w:ascii="Times New Roman" w:hAnsi="Times New Roman"/>
          <w:sz w:val="24"/>
          <w:szCs w:val="24"/>
        </w:rPr>
        <w:t xml:space="preserve"> należy</w:t>
      </w:r>
      <w:r w:rsidRPr="00AA7FB6">
        <w:rPr>
          <w:rFonts w:ascii="Times New Roman" w:hAnsi="Times New Roman"/>
          <w:sz w:val="24"/>
          <w:szCs w:val="24"/>
        </w:rPr>
        <w:t>:</w:t>
      </w:r>
    </w:p>
    <w:p w:rsidR="00C862DF" w:rsidRDefault="00AF3D15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pracy O</w:t>
      </w:r>
      <w:r w:rsidR="00C862DF">
        <w:rPr>
          <w:rFonts w:ascii="Times New Roman" w:hAnsi="Times New Roman"/>
          <w:sz w:val="24"/>
          <w:szCs w:val="24"/>
        </w:rPr>
        <w:t>rkiestry;</w:t>
      </w:r>
    </w:p>
    <w:p w:rsidR="002430D2" w:rsidRDefault="002430D2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prób Orkiestry;</w:t>
      </w:r>
    </w:p>
    <w:p w:rsidR="002430D2" w:rsidRDefault="002430D2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Orkiestry do występów;</w:t>
      </w:r>
    </w:p>
    <w:p w:rsidR="002430D2" w:rsidRDefault="002430D2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dyrygowanie Orkiestrą na próbach i występach;</w:t>
      </w:r>
    </w:p>
    <w:p w:rsidR="002430D2" w:rsidRDefault="002430D2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wyrabianie umiejętności artystycznego wykonywania utworów instrumentalnych i kształcenie umiejętności nadawania indywidualnego wyrazu interpretacyjnego;</w:t>
      </w:r>
    </w:p>
    <w:p w:rsidR="002430D2" w:rsidRDefault="002430D2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umiejętności współdziałania w zespole oraz odpowiedzialności za poziom artystyczny i wyniki jego działalności;</w:t>
      </w:r>
    </w:p>
    <w:p w:rsidR="002430D2" w:rsidRDefault="002430D2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dbałość o wysoki poziom artystyczny Orkiestry;</w:t>
      </w:r>
    </w:p>
    <w:p w:rsidR="002430D2" w:rsidRDefault="002430D2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utrzymywanie dyscypliny w Orkiestrze i nadzór nad należytym wykonywaniem przez członków ich obowiązków;</w:t>
      </w:r>
    </w:p>
    <w:p w:rsidR="00C862DF" w:rsidRDefault="00C862DF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planowanie i realizacja corocznego kalendarza imprez;</w:t>
      </w:r>
    </w:p>
    <w:p w:rsidR="00C862DF" w:rsidRDefault="00C862DF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planowanie doposażenia </w:t>
      </w:r>
      <w:r w:rsidR="00AF3D1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rkiestry;</w:t>
      </w:r>
    </w:p>
    <w:p w:rsidR="002430D2" w:rsidRDefault="002430D2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naboru i prowadzenie przesłuchań kandydatów na członków Orkiestry;</w:t>
      </w:r>
    </w:p>
    <w:p w:rsidR="002430D2" w:rsidRDefault="002430D2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decydowanie o składzie osobowym orkiestry podczas konkursów, występów i koncertów;</w:t>
      </w:r>
    </w:p>
    <w:p w:rsidR="00C862DF" w:rsidRDefault="00C862DF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pozyskiwanie dodatkowych środków na działalność </w:t>
      </w:r>
      <w:r w:rsidR="00AF3D1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rkiestry;</w:t>
      </w:r>
    </w:p>
    <w:p w:rsidR="002430D2" w:rsidRDefault="002430D2" w:rsidP="005912C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działań w celu promocji Orkiestry;</w:t>
      </w:r>
    </w:p>
    <w:p w:rsidR="00C862DF" w:rsidRPr="00D42FFA" w:rsidRDefault="00C862DF" w:rsidP="005912C1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</w:pPr>
      <w:r w:rsidRPr="00D42FFA">
        <w:t>stosowanie procedur Kontroli Zarządczej.</w:t>
      </w:r>
    </w:p>
    <w:p w:rsidR="00C862DF" w:rsidRPr="005912C1" w:rsidRDefault="002430D2" w:rsidP="005912C1">
      <w:pPr>
        <w:tabs>
          <w:tab w:val="left" w:pos="5190"/>
        </w:tabs>
        <w:spacing w:before="100" w:before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2C1">
        <w:rPr>
          <w:rFonts w:ascii="Times New Roman" w:hAnsi="Times New Roman" w:cs="Times New Roman"/>
          <w:sz w:val="24"/>
          <w:szCs w:val="24"/>
        </w:rPr>
        <w:t>§ 17</w:t>
      </w:r>
    </w:p>
    <w:p w:rsidR="00A22007" w:rsidRPr="00D42FFA" w:rsidRDefault="00A22007" w:rsidP="00D42FFA">
      <w:pPr>
        <w:pStyle w:val="NormalnyWeb"/>
        <w:spacing w:before="0" w:beforeAutospacing="0" w:after="0" w:afterAutospacing="0" w:line="276" w:lineRule="auto"/>
        <w:jc w:val="both"/>
      </w:pPr>
      <w:r w:rsidRPr="00D42FFA">
        <w:t>Do zadań bibliotekarza w szczególności należy:</w:t>
      </w:r>
    </w:p>
    <w:p w:rsidR="00A22007" w:rsidRPr="00D42FFA" w:rsidRDefault="00A22007" w:rsidP="005912C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D42FFA">
        <w:t>gromadzenie, opracowywanie, przechowywanie</w:t>
      </w:r>
      <w:r w:rsidR="009E4423" w:rsidRPr="00D42FFA">
        <w:t>, udostępnianie</w:t>
      </w:r>
      <w:r w:rsidRPr="00D42FFA">
        <w:t xml:space="preserve"> i oc</w:t>
      </w:r>
      <w:r w:rsidR="009E4423" w:rsidRPr="00D42FFA">
        <w:t>hrona materiałów bibliotecznych, w szczególności:</w:t>
      </w:r>
    </w:p>
    <w:p w:rsidR="009E4423" w:rsidRPr="00D42FFA" w:rsidRDefault="009E4423" w:rsidP="005912C1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użytkowników Biblioteki, w szczególności udostępnianie zbiorów na zewnątrz oraz na miejscu, jak również prowadzenie działalności informacyjnej, zwłaszcza informowanie o zbiorach własnych, regionalnych;</w:t>
      </w:r>
    </w:p>
    <w:p w:rsidR="009E4423" w:rsidRPr="00D42FFA" w:rsidRDefault="009E4423" w:rsidP="005912C1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ilościowego i jakościowego zaopatrzenia Biblioteki w książki, czasopisma, zbiory specjalne, multimedialne, informacyjne i fachowe;</w:t>
      </w:r>
    </w:p>
    <w:p w:rsidR="009E4423" w:rsidRPr="00D42FFA" w:rsidRDefault="009E4423" w:rsidP="005912C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prenumerata i prowadzenie ewidencji czasopism w systemie komputerowym;</w:t>
      </w:r>
    </w:p>
    <w:p w:rsidR="009E4423" w:rsidRPr="00D42FFA" w:rsidRDefault="009E4423" w:rsidP="005912C1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i rozpatrywanie dezyderatów czytelników i bibliotekarzy w sprawach zakupu książek;</w:t>
      </w:r>
    </w:p>
    <w:p w:rsidR="009E4423" w:rsidRPr="00D42FFA" w:rsidRDefault="009E4423" w:rsidP="005912C1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drukowanie, prowadzenie ksiąg inwentarzowych oraz rejestrów przybytków i ubytków;</w:t>
      </w:r>
    </w:p>
    <w:p w:rsidR="009E4423" w:rsidRPr="00D42FFA" w:rsidRDefault="009E4423" w:rsidP="005912C1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</w:pPr>
      <w:r w:rsidRPr="00D42FFA">
        <w:t>analizowanie zawartości i stopnia wykorzystywania zbiorów oraz ich selekcja;</w:t>
      </w:r>
    </w:p>
    <w:p w:rsidR="009E4423" w:rsidRPr="00D42FFA" w:rsidRDefault="009E4423" w:rsidP="005912C1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egzekwowanie od czytelników zwrotu wypożyczonych materiałów;</w:t>
      </w:r>
    </w:p>
    <w:p w:rsidR="009E4423" w:rsidRPr="00D42FFA" w:rsidRDefault="009E4423" w:rsidP="005912C1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wysyłanie upomnień do czytelników zalegających ze zwrotem książek oraz z opłatą za nieterminowy zwrot książek;</w:t>
      </w:r>
    </w:p>
    <w:p w:rsidR="00D42FFA" w:rsidRPr="00D42FFA" w:rsidRDefault="00D42FFA" w:rsidP="005912C1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kwitariuszy przychodowych;</w:t>
      </w:r>
    </w:p>
    <w:p w:rsidR="009E4423" w:rsidRPr="00D42FFA" w:rsidRDefault="009E4423" w:rsidP="005912C1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okresowe kontrole zbiorów ( skontrum) zgodnie z obowiązującymi przepisami;</w:t>
      </w:r>
    </w:p>
    <w:p w:rsidR="00A22007" w:rsidRPr="00D42FFA" w:rsidRDefault="00A22007" w:rsidP="005912C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D42FFA">
        <w:t>pr</w:t>
      </w:r>
      <w:r w:rsidR="009E4423" w:rsidRPr="00D42FFA">
        <w:t>owadzenie cz</w:t>
      </w:r>
      <w:r w:rsidR="000A734E">
        <w:t>ytelni komputerowej</w:t>
      </w:r>
      <w:r w:rsidR="009E4423" w:rsidRPr="00D42FFA">
        <w:t>;</w:t>
      </w:r>
    </w:p>
    <w:p w:rsidR="009E4423" w:rsidRPr="00D42FFA" w:rsidRDefault="009E4423" w:rsidP="005912C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codzienna rejestracja czytelników i ich ewidencja;</w:t>
      </w:r>
    </w:p>
    <w:p w:rsidR="00A22007" w:rsidRPr="00D42FFA" w:rsidRDefault="00A22007" w:rsidP="005912C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FFA">
        <w:rPr>
          <w:rFonts w:ascii="Times New Roman" w:hAnsi="Times New Roman" w:cs="Times New Roman"/>
          <w:sz w:val="24"/>
          <w:szCs w:val="24"/>
        </w:rPr>
        <w:t>organizacja udostępniania ksi</w:t>
      </w:r>
      <w:r w:rsidR="002703F5" w:rsidRPr="00D42FFA">
        <w:rPr>
          <w:rFonts w:ascii="Times New Roman" w:hAnsi="Times New Roman" w:cs="Times New Roman"/>
          <w:sz w:val="24"/>
          <w:szCs w:val="24"/>
        </w:rPr>
        <w:t>ążek ludziom chorym, samotnym i </w:t>
      </w:r>
      <w:r w:rsidRPr="00D42FFA">
        <w:rPr>
          <w:rFonts w:ascii="Times New Roman" w:hAnsi="Times New Roman" w:cs="Times New Roman"/>
          <w:sz w:val="24"/>
          <w:szCs w:val="24"/>
        </w:rPr>
        <w:t>niepełnosprawnym;</w:t>
      </w:r>
    </w:p>
    <w:p w:rsidR="00FA6D6B" w:rsidRPr="00D42FFA" w:rsidRDefault="00FA6D6B" w:rsidP="005912C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FFA">
        <w:rPr>
          <w:rFonts w:ascii="Times New Roman" w:hAnsi="Times New Roman" w:cs="Times New Roman"/>
          <w:sz w:val="24"/>
          <w:szCs w:val="24"/>
        </w:rPr>
        <w:t>prowadzenie dokumentacji bibliotecznej oraz rzetelne przygotowywanie statystyk;</w:t>
      </w:r>
    </w:p>
    <w:p w:rsidR="00FA6D6B" w:rsidRPr="00D42FFA" w:rsidRDefault="00FA6D6B" w:rsidP="005912C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FFA">
        <w:rPr>
          <w:rFonts w:ascii="Times New Roman" w:hAnsi="Times New Roman" w:cs="Times New Roman"/>
          <w:sz w:val="24"/>
          <w:szCs w:val="24"/>
        </w:rPr>
        <w:t>uzgadnianie zgodności stanów faktycznych z główną księgową;</w:t>
      </w:r>
    </w:p>
    <w:p w:rsidR="00A22007" w:rsidRPr="00D42FFA" w:rsidRDefault="00A22007" w:rsidP="005912C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D42FFA">
        <w:t>prowadzenie działalności informacyjno-bibliograficznej,</w:t>
      </w:r>
      <w:r w:rsidR="00AA7FB6" w:rsidRPr="00D42FFA">
        <w:t xml:space="preserve"> dokumentacyjnej, edukacyjnej i </w:t>
      </w:r>
      <w:r w:rsidRPr="00D42FFA">
        <w:t>popularyzatorskiej a także gromadzenie, udostępnianie oraz digitalizacja innych materiałów informacyjnych, dokumentujący dorobek kulturalny, naukowy, gospodarczy regionu;</w:t>
      </w:r>
    </w:p>
    <w:p w:rsidR="00A22007" w:rsidRPr="00D42FFA" w:rsidRDefault="00A22007" w:rsidP="005912C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D42FFA">
        <w:lastRenderedPageBreak/>
        <w:t>organizowanie różnorodnych form pracy z czytelnikiem służących popularyzowaniu literatury, sztuki, kultury i nauki oraz upowszechnianie dorobku kulturalnego regionu;</w:t>
      </w:r>
    </w:p>
    <w:p w:rsidR="00A22007" w:rsidRPr="00D42FFA" w:rsidRDefault="00A22007" w:rsidP="005912C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D42FFA">
        <w:t>współpracowanie z bibliotekami innych sieci,</w:t>
      </w:r>
      <w:r w:rsidR="000416E5" w:rsidRPr="00D42FFA">
        <w:t xml:space="preserve"> w szczególności z Bibliotekami Publicznymi Powiatu Puckiego, </w:t>
      </w:r>
      <w:r w:rsidRPr="00D42FFA">
        <w:t xml:space="preserve"> instytucjami i organizacjami pozarządowymi, jednostkami samorządowymi w zakresie rozwijania czytelnictwa, zaspokajania potrzeb czytelniczych i kulturalnych;</w:t>
      </w:r>
    </w:p>
    <w:p w:rsidR="00D42FFA" w:rsidRDefault="00D42FFA" w:rsidP="005912C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na terenie Biblioteki kół zainteresowań, klubów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warsztatów, spotkań </w:t>
      </w:r>
      <w:r w:rsidR="000A7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innych wydarzeń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</w:t>
      </w: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potrzebami czytelników;</w:t>
      </w:r>
    </w:p>
    <w:p w:rsidR="000A734E" w:rsidRPr="00D42FFA" w:rsidRDefault="000A734E" w:rsidP="005912C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merytoryczne i opieka praktyk studenckich, staży i wolontariatu;</w:t>
      </w:r>
    </w:p>
    <w:p w:rsidR="00A126B4" w:rsidRPr="00D42FFA" w:rsidRDefault="00A126B4" w:rsidP="005912C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imprez kulturalno-oświatowych promujących kul</w:t>
      </w:r>
      <w:r w:rsid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turę, książkę i czytelnictwo, w </w:t>
      </w: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</w:p>
    <w:p w:rsidR="00A126B4" w:rsidRDefault="00A126B4" w:rsidP="005912C1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spotkań autorskich;</w:t>
      </w:r>
    </w:p>
    <w:p w:rsidR="00B667FE" w:rsidRPr="00D42FFA" w:rsidRDefault="00B667FE" w:rsidP="005912C1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lekcji bibliotecznych;</w:t>
      </w:r>
    </w:p>
    <w:p w:rsidR="00A126B4" w:rsidRPr="00D42FFA" w:rsidRDefault="00A126B4" w:rsidP="005912C1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wystaw;</w:t>
      </w:r>
    </w:p>
    <w:p w:rsidR="00A126B4" w:rsidRPr="00D42FFA" w:rsidRDefault="00A126B4" w:rsidP="005912C1">
      <w:pPr>
        <w:pStyle w:val="Akapitzlist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warsztatów;</w:t>
      </w:r>
    </w:p>
    <w:p w:rsidR="00A126B4" w:rsidRPr="00D42FFA" w:rsidRDefault="00A126B4" w:rsidP="005912C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niezbędnej dokumentacji organizowanych imprez oraz ich </w:t>
      </w:r>
      <w:r w:rsidR="00D42FFA"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i reklama</w:t>
      </w: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126B4" w:rsidRPr="00D42FFA" w:rsidRDefault="00A126B4" w:rsidP="005912C1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pozabudżetowych źródeł finansowania projektów kulturalnych i sporządzanie wniosków aplikacyjnych oraz rozliczanie projektów;</w:t>
      </w:r>
    </w:p>
    <w:p w:rsidR="00A126B4" w:rsidRPr="00D42FFA" w:rsidRDefault="00A126B4" w:rsidP="005912C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pozyskiwanie sponsorów;</w:t>
      </w:r>
    </w:p>
    <w:p w:rsidR="00A126B4" w:rsidRPr="00D42FFA" w:rsidRDefault="00D42FFA" w:rsidP="005912C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D42FFA">
        <w:t>obsługa strony internetowej i portali społecznościowych prowadzonych przez Bibliotekę;</w:t>
      </w:r>
    </w:p>
    <w:p w:rsidR="00A22007" w:rsidRPr="00D42FFA" w:rsidRDefault="00A22007" w:rsidP="005912C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D42FFA">
        <w:t>prowadzenie kasy instytucji i rozliczeń zgodnie z instrukcją kasową;</w:t>
      </w:r>
    </w:p>
    <w:p w:rsidR="00D42FFA" w:rsidRPr="00D42FFA" w:rsidRDefault="00D42FFA" w:rsidP="005912C1">
      <w:pPr>
        <w:pStyle w:val="NormalnyWeb"/>
        <w:numPr>
          <w:ilvl w:val="0"/>
          <w:numId w:val="10"/>
        </w:numPr>
        <w:spacing w:after="0" w:line="276" w:lineRule="auto"/>
        <w:jc w:val="both"/>
      </w:pPr>
      <w:r w:rsidRPr="00D42FFA">
        <w:t>archiwizowanie dokumentów i przekazywanie do archiwum zakładowego;</w:t>
      </w:r>
    </w:p>
    <w:p w:rsidR="00D42FFA" w:rsidRPr="00D42FFA" w:rsidRDefault="00D42FFA" w:rsidP="005912C1">
      <w:pPr>
        <w:pStyle w:val="NormalnyWeb"/>
        <w:numPr>
          <w:ilvl w:val="0"/>
          <w:numId w:val="10"/>
        </w:numPr>
        <w:spacing w:after="0" w:line="276" w:lineRule="auto"/>
        <w:jc w:val="both"/>
      </w:pPr>
      <w:r w:rsidRPr="00D42FFA">
        <w:t>prowadzenie archiwum zakładowego;</w:t>
      </w:r>
    </w:p>
    <w:p w:rsidR="00A22007" w:rsidRPr="00D42FFA" w:rsidRDefault="00A22007" w:rsidP="005912C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D42FFA">
        <w:t>udział w szkoleniach;</w:t>
      </w:r>
    </w:p>
    <w:p w:rsidR="00D42FFA" w:rsidRPr="00D42FFA" w:rsidRDefault="00D42FFA" w:rsidP="005912C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innych działań wynikających z potrzeb środowiska lokalnego;</w:t>
      </w:r>
    </w:p>
    <w:p w:rsidR="00A22007" w:rsidRPr="00D42FFA" w:rsidRDefault="00A22007" w:rsidP="005912C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D42FFA">
        <w:t>wykonywanie innych zadań wynikających z przepisów szczególnych lub określonych przez Dyrektora;</w:t>
      </w:r>
    </w:p>
    <w:p w:rsidR="00A22007" w:rsidRDefault="00A22007" w:rsidP="005912C1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D42FFA">
        <w:t>stosowanie procedur Kontroli Zarządczej</w:t>
      </w:r>
      <w:r w:rsidR="0050775C" w:rsidRPr="00D42FFA">
        <w:t>.</w:t>
      </w:r>
    </w:p>
    <w:p w:rsidR="00577B83" w:rsidRDefault="00577B83" w:rsidP="00577B83">
      <w:pPr>
        <w:pStyle w:val="NormalnyWeb"/>
        <w:spacing w:before="0" w:beforeAutospacing="0" w:after="0" w:afterAutospacing="0" w:line="276" w:lineRule="auto"/>
        <w:ind w:left="720"/>
        <w:jc w:val="both"/>
      </w:pPr>
    </w:p>
    <w:p w:rsidR="00577B83" w:rsidRDefault="00577B83" w:rsidP="005912C1">
      <w:pPr>
        <w:tabs>
          <w:tab w:val="left" w:pos="5190"/>
        </w:tabs>
        <w:spacing w:before="100" w:before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18</w:t>
      </w:r>
    </w:p>
    <w:p w:rsidR="0001370D" w:rsidRDefault="0001370D" w:rsidP="00250B44">
      <w:pPr>
        <w:pStyle w:val="NormalnyWeb"/>
        <w:spacing w:before="0" w:beforeAutospacing="0" w:after="0" w:afterAutospacing="0" w:line="276" w:lineRule="auto"/>
        <w:jc w:val="both"/>
      </w:pPr>
      <w:r w:rsidRPr="00D42FFA">
        <w:t>Do zadań</w:t>
      </w:r>
      <w:r w:rsidR="005759F4">
        <w:t xml:space="preserve"> animatora kultury </w:t>
      </w:r>
      <w:r w:rsidRPr="00D42FFA">
        <w:t>w szczególności należy:</w:t>
      </w:r>
    </w:p>
    <w:p w:rsidR="005759F4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t xml:space="preserve">       </w:t>
      </w:r>
      <w:r w:rsidR="00250B44">
        <w:t xml:space="preserve"> </w:t>
      </w:r>
      <w:r w:rsidR="0001370D">
        <w:t xml:space="preserve">1) orientowanie się w potrzebach społeczności lokalnej dotyczących oświaty, kultury i rozrywki oraz </w:t>
      </w:r>
      <w:r w:rsidR="00250B44">
        <w:t xml:space="preserve">  </w:t>
      </w:r>
      <w:r>
        <w:t xml:space="preserve"> </w:t>
      </w:r>
    </w:p>
    <w:p w:rsidR="005759F4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t xml:space="preserve">            </w:t>
      </w:r>
      <w:r w:rsidR="0001370D">
        <w:t xml:space="preserve">adekwatne do tych potrzeb organizowanie życia kulturalnego; mogą to być konkursy, wystawy, kółka </w:t>
      </w:r>
    </w:p>
    <w:p w:rsidR="0001370D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t xml:space="preserve">            </w:t>
      </w:r>
      <w:r w:rsidR="0001370D">
        <w:t>twórczości amator</w:t>
      </w:r>
      <w:r w:rsidR="00250B44">
        <w:t>skiej, kółka zainteresowań itp.;</w:t>
      </w:r>
    </w:p>
    <w:p w:rsidR="005759F4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t xml:space="preserve">        </w:t>
      </w:r>
      <w:r w:rsidR="0001370D">
        <w:t>2) aktywizowanie społeczności lokalnej w zakresie zainteresowań kulturą, wspi</w:t>
      </w:r>
      <w:r w:rsidR="00250B44">
        <w:t xml:space="preserve">eranie inicjatyw w tym </w:t>
      </w:r>
      <w:r>
        <w:t xml:space="preserve"> </w:t>
      </w:r>
    </w:p>
    <w:p w:rsidR="0001370D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t xml:space="preserve">            </w:t>
      </w:r>
      <w:r w:rsidR="00250B44">
        <w:t>zakresie;</w:t>
      </w:r>
    </w:p>
    <w:p w:rsidR="005759F4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t xml:space="preserve">        </w:t>
      </w:r>
      <w:r w:rsidR="0001370D">
        <w:t>3) organizowanie imprez kulturalnych, festiwali, odczytów, wystaw, konkursów, dyskotek, festynów</w:t>
      </w:r>
      <w:r w:rsidR="00250B44">
        <w:t xml:space="preserve">, </w:t>
      </w:r>
    </w:p>
    <w:p w:rsidR="0001370D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t xml:space="preserve">            </w:t>
      </w:r>
      <w:r w:rsidR="00250B44">
        <w:t>warsztatów, itp.;</w:t>
      </w:r>
    </w:p>
    <w:p w:rsidR="00250B44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t xml:space="preserve">        </w:t>
      </w:r>
      <w:r w:rsidR="00250B44">
        <w:t>4) współpraca z artystami i innymi wykonawcami imprez;</w:t>
      </w:r>
    </w:p>
    <w:p w:rsidR="005759F4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t xml:space="preserve">        </w:t>
      </w:r>
      <w:r w:rsidR="00250B44">
        <w:t>5</w:t>
      </w:r>
      <w:r w:rsidR="0001370D">
        <w:t xml:space="preserve">) współpraca z innymi instytucjami kultury, stowarzyszeniami, fundacjami, </w:t>
      </w:r>
      <w:r w:rsidR="00250B44">
        <w:t xml:space="preserve">zakładami pracy czy </w:t>
      </w:r>
    </w:p>
    <w:p w:rsidR="00250B44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t xml:space="preserve">            o</w:t>
      </w:r>
      <w:r w:rsidR="00250B44">
        <w:t xml:space="preserve">sobami fizycznymi przy </w:t>
      </w:r>
      <w:r w:rsidR="0001370D">
        <w:t>organizowani</w:t>
      </w:r>
      <w:r w:rsidR="00250B44">
        <w:t>u wydarzeń kulturalnych;</w:t>
      </w:r>
    </w:p>
    <w:p w:rsidR="005759F4" w:rsidRDefault="005759F4" w:rsidP="00250B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9F4">
        <w:rPr>
          <w:rFonts w:ascii="Times New Roman" w:hAnsi="Times New Roman" w:cs="Times New Roman"/>
          <w:sz w:val="24"/>
          <w:szCs w:val="24"/>
        </w:rPr>
        <w:t xml:space="preserve">        </w:t>
      </w:r>
      <w:r w:rsidR="00250B44" w:rsidRPr="005759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50B44" w:rsidRPr="005759F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</w:t>
      </w:r>
      <w:r w:rsidR="00250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prowadzenie </w:t>
      </w:r>
      <w:r w:rsidR="00250B44" w:rsidRPr="00250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niezbędnej dokumentacji organizowanych imprez oraz ich </w:t>
      </w:r>
    </w:p>
    <w:p w:rsidR="00250B44" w:rsidRDefault="005759F4" w:rsidP="00250B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250B44" w:rsidRPr="00250B44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i reklama;</w:t>
      </w:r>
    </w:p>
    <w:p w:rsidR="005759F4" w:rsidRDefault="005759F4" w:rsidP="00250B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250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250B44"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pozyskiwanie pozabudżetowych źródeł finansowania projektów kulturalnych i sporządzanie </w:t>
      </w:r>
    </w:p>
    <w:p w:rsidR="00250B44" w:rsidRDefault="005759F4" w:rsidP="00250B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250B44"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 aplikacyjnych oraz rozliczanie projektów;</w:t>
      </w:r>
    </w:p>
    <w:p w:rsidR="00250B44" w:rsidRDefault="005759F4" w:rsidP="00250B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250B44">
        <w:rPr>
          <w:rFonts w:ascii="Times New Roman" w:eastAsia="Times New Roman" w:hAnsi="Times New Roman" w:cs="Times New Roman"/>
          <w:sz w:val="24"/>
          <w:szCs w:val="24"/>
          <w:lang w:eastAsia="pl-PL"/>
        </w:rPr>
        <w:t>8) p</w:t>
      </w:r>
      <w:r w:rsidR="00250B44" w:rsidRPr="00D42FFA">
        <w:rPr>
          <w:rFonts w:ascii="Times New Roman" w:eastAsia="Times New Roman" w:hAnsi="Times New Roman" w:cs="Times New Roman"/>
          <w:sz w:val="24"/>
          <w:szCs w:val="24"/>
          <w:lang w:eastAsia="pl-PL"/>
        </w:rPr>
        <w:t>ozyskiwanie sponsorów;</w:t>
      </w:r>
    </w:p>
    <w:p w:rsidR="00250B44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t xml:space="preserve">        </w:t>
      </w:r>
      <w:r w:rsidR="00250B44">
        <w:t xml:space="preserve">9) </w:t>
      </w:r>
      <w:r w:rsidR="00250B44" w:rsidRPr="00D42FFA">
        <w:t>udział w szkoleniach;</w:t>
      </w:r>
    </w:p>
    <w:p w:rsidR="00250B44" w:rsidRDefault="005759F4" w:rsidP="00250B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250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</w:t>
      </w:r>
      <w:r w:rsidR="00250B44" w:rsidRPr="00250B4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innych działań wynikających z potrzeb środowiska lokalnego;</w:t>
      </w:r>
    </w:p>
    <w:p w:rsidR="00250B44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lastRenderedPageBreak/>
        <w:t xml:space="preserve">     </w:t>
      </w:r>
      <w:r w:rsidR="00250B44">
        <w:t xml:space="preserve">11) </w:t>
      </w:r>
      <w:r w:rsidR="00250B44" w:rsidRPr="00D42FFA">
        <w:t>wykonywanie innych zadań wynikających z przepisów szczególnych lub określonych przez Dyrektora;</w:t>
      </w:r>
    </w:p>
    <w:p w:rsidR="00250B44" w:rsidRDefault="005759F4" w:rsidP="00250B44">
      <w:pPr>
        <w:pStyle w:val="NormalnyWeb"/>
        <w:spacing w:before="0" w:beforeAutospacing="0" w:after="0" w:afterAutospacing="0" w:line="276" w:lineRule="auto"/>
        <w:jc w:val="both"/>
      </w:pPr>
      <w:r>
        <w:t xml:space="preserve">     </w:t>
      </w:r>
      <w:r w:rsidR="00250B44">
        <w:t xml:space="preserve">12) </w:t>
      </w:r>
      <w:r w:rsidR="00250B44" w:rsidRPr="00D42FFA">
        <w:t>stosowanie procedur Kontroli Zarządczej.</w:t>
      </w:r>
    </w:p>
    <w:p w:rsidR="00250B44" w:rsidRDefault="00250B44" w:rsidP="00250B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70D" w:rsidRDefault="0001370D" w:rsidP="005912C1">
      <w:pPr>
        <w:tabs>
          <w:tab w:val="left" w:pos="5190"/>
        </w:tabs>
        <w:spacing w:before="100" w:before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19</w:t>
      </w:r>
    </w:p>
    <w:p w:rsidR="00577B83" w:rsidRDefault="00577B83" w:rsidP="00577B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7FB6">
        <w:rPr>
          <w:rFonts w:ascii="Times New Roman" w:hAnsi="Times New Roman"/>
          <w:sz w:val="24"/>
          <w:szCs w:val="24"/>
        </w:rPr>
        <w:t xml:space="preserve">Do zadań </w:t>
      </w:r>
      <w:r>
        <w:rPr>
          <w:rFonts w:ascii="Times New Roman" w:hAnsi="Times New Roman"/>
          <w:sz w:val="24"/>
          <w:szCs w:val="24"/>
        </w:rPr>
        <w:t xml:space="preserve">operatora urządzeń – instruktora Orkiestry </w:t>
      </w:r>
      <w:r w:rsidRPr="00AA7FB6">
        <w:rPr>
          <w:rFonts w:ascii="Times New Roman" w:eastAsia="Times New Roman" w:hAnsi="Times New Roman"/>
          <w:sz w:val="24"/>
          <w:szCs w:val="24"/>
          <w:lang w:eastAsia="pl-PL"/>
        </w:rPr>
        <w:t>w szczególności należy:</w:t>
      </w:r>
    </w:p>
    <w:p w:rsidR="00577B83" w:rsidRDefault="00577B83" w:rsidP="005912C1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prowadzenie indywidualnych zajęć nauki gry na instrumencie;</w:t>
      </w:r>
    </w:p>
    <w:p w:rsidR="00577B83" w:rsidRDefault="00577B83" w:rsidP="005912C1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praca w grupach i z całą sekcją;</w:t>
      </w:r>
    </w:p>
    <w:p w:rsidR="00577B83" w:rsidRDefault="00577B83" w:rsidP="005912C1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kształtowanie działalności orkiestry poprzez zgłaszanie propozycji repertuaru;</w:t>
      </w:r>
    </w:p>
    <w:p w:rsidR="00577B83" w:rsidRDefault="00577B83" w:rsidP="005912C1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opracowywanie utworów;</w:t>
      </w:r>
    </w:p>
    <w:p w:rsidR="00577B83" w:rsidRPr="00577B83" w:rsidRDefault="00577B83" w:rsidP="005912C1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7B83">
        <w:rPr>
          <w:rFonts w:ascii="Times New Roman" w:eastAsia="Times New Roman" w:hAnsi="Times New Roman"/>
          <w:sz w:val="24"/>
          <w:szCs w:val="24"/>
          <w:lang w:eastAsia="pl-PL"/>
        </w:rPr>
        <w:t>ogrywanie utworów pod względem dynamicznym i muzycznym;</w:t>
      </w:r>
    </w:p>
    <w:p w:rsidR="005912C1" w:rsidRDefault="005912C1" w:rsidP="005912C1">
      <w:pPr>
        <w:tabs>
          <w:tab w:val="left" w:pos="5190"/>
        </w:tabs>
        <w:spacing w:before="100" w:before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75C" w:rsidRPr="005912C1" w:rsidRDefault="0001370D" w:rsidP="005912C1">
      <w:pPr>
        <w:tabs>
          <w:tab w:val="left" w:pos="5190"/>
        </w:tabs>
        <w:spacing w:before="100" w:before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</w:t>
      </w:r>
    </w:p>
    <w:p w:rsidR="0050775C" w:rsidRPr="00AA7FB6" w:rsidRDefault="0050775C" w:rsidP="00AA7F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7FB6">
        <w:rPr>
          <w:rFonts w:ascii="Times New Roman" w:hAnsi="Times New Roman"/>
          <w:sz w:val="24"/>
          <w:szCs w:val="24"/>
        </w:rPr>
        <w:t xml:space="preserve">Do zadań </w:t>
      </w:r>
      <w:r w:rsidRPr="00AA7FB6">
        <w:rPr>
          <w:rFonts w:ascii="Times New Roman" w:eastAsia="Times New Roman" w:hAnsi="Times New Roman"/>
          <w:sz w:val="24"/>
          <w:szCs w:val="24"/>
          <w:lang w:eastAsia="pl-PL"/>
        </w:rPr>
        <w:t>Inspektor Ochrony Danych w szczególności należy:</w:t>
      </w:r>
    </w:p>
    <w:p w:rsidR="0050775C" w:rsidRDefault="0050775C" w:rsidP="005912C1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75C">
        <w:rPr>
          <w:rFonts w:ascii="Times New Roman" w:eastAsia="Times New Roman" w:hAnsi="Times New Roman"/>
          <w:sz w:val="24"/>
          <w:szCs w:val="24"/>
          <w:lang w:eastAsia="pl-PL"/>
        </w:rPr>
        <w:t xml:space="preserve">informowanie administratora, podmiotu przetwarzającego oraz pracowników, którzy przetwarzają dane osobowe, o obowiązkach spoczywających na nich na mocy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 L. z 2016 r. nr 119, str. 1 z </w:t>
      </w:r>
      <w:proofErr w:type="spellStart"/>
      <w:r w:rsidRPr="0050775C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50775C">
        <w:rPr>
          <w:rFonts w:ascii="Times New Roman" w:eastAsia="Times New Roman" w:hAnsi="Times New Roman"/>
          <w:sz w:val="24"/>
          <w:szCs w:val="24"/>
          <w:lang w:eastAsia="pl-PL"/>
        </w:rPr>
        <w:t>. zm.) ‒ RODO oraz innych przepisów Unii Europejskiej lub państw członkowskich o ochronie danych i doradzanie im w tej sprawie;</w:t>
      </w:r>
    </w:p>
    <w:p w:rsidR="0050775C" w:rsidRPr="0050775C" w:rsidRDefault="0050775C" w:rsidP="005912C1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75C"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przestrzegania niniejszego rozporządzenia, innych przepisów Unii lub państw członkowskich o ochronie danych oraz polityk administratora lub </w:t>
      </w:r>
      <w:r w:rsidR="005451A2">
        <w:rPr>
          <w:rFonts w:ascii="Times New Roman" w:eastAsia="Times New Roman" w:hAnsi="Times New Roman"/>
          <w:sz w:val="24"/>
          <w:szCs w:val="24"/>
          <w:lang w:eastAsia="pl-PL"/>
        </w:rPr>
        <w:t>podmiotu przetwarzającego w </w:t>
      </w:r>
      <w:r w:rsidRPr="0050775C">
        <w:rPr>
          <w:rFonts w:ascii="Times New Roman" w:eastAsia="Times New Roman" w:hAnsi="Times New Roman"/>
          <w:sz w:val="24"/>
          <w:szCs w:val="24"/>
          <w:lang w:eastAsia="pl-PL"/>
        </w:rPr>
        <w:t>dziedzinie ochrony danych osobowych, w tym podział obowiązków, działania zwiększające świadomość, szkolenia personelu uczestniczącego w operacjach przetwarzania oraz powiązane z tym audyty;</w:t>
      </w:r>
    </w:p>
    <w:p w:rsidR="0050775C" w:rsidRPr="0050775C" w:rsidRDefault="0050775C" w:rsidP="005912C1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75C">
        <w:rPr>
          <w:rFonts w:ascii="Times New Roman" w:eastAsia="Times New Roman" w:hAnsi="Times New Roman"/>
          <w:sz w:val="24"/>
          <w:szCs w:val="24"/>
          <w:lang w:eastAsia="pl-PL"/>
        </w:rPr>
        <w:t>udzielanie na żądanie zaleceń co do oceny skutków dla ochrony danych oraz monitorowanie jej wykonania zgodnie z art. 35 RODO;</w:t>
      </w:r>
    </w:p>
    <w:p w:rsidR="0050775C" w:rsidRPr="0050775C" w:rsidRDefault="0050775C" w:rsidP="005912C1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75C">
        <w:rPr>
          <w:rFonts w:ascii="Times New Roman" w:eastAsia="Times New Roman" w:hAnsi="Times New Roman"/>
          <w:sz w:val="24"/>
          <w:szCs w:val="24"/>
          <w:lang w:eastAsia="pl-PL"/>
        </w:rPr>
        <w:t>współpraca z organem nadzorczym;</w:t>
      </w:r>
    </w:p>
    <w:p w:rsidR="0050775C" w:rsidRDefault="0050775C" w:rsidP="005912C1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775C">
        <w:rPr>
          <w:rFonts w:ascii="Times New Roman" w:eastAsia="Times New Roman" w:hAnsi="Times New Roman"/>
          <w:sz w:val="24"/>
          <w:szCs w:val="24"/>
          <w:lang w:eastAsia="pl-PL"/>
        </w:rPr>
        <w:t>pełnienie funkcji punktu kontaktowego dla organu nadzo</w:t>
      </w:r>
      <w:r w:rsidR="005451A2">
        <w:rPr>
          <w:rFonts w:ascii="Times New Roman" w:eastAsia="Times New Roman" w:hAnsi="Times New Roman"/>
          <w:sz w:val="24"/>
          <w:szCs w:val="24"/>
          <w:lang w:eastAsia="pl-PL"/>
        </w:rPr>
        <w:t>rczego w kwestiach związanych z </w:t>
      </w:r>
      <w:r w:rsidRPr="0050775C">
        <w:rPr>
          <w:rFonts w:ascii="Times New Roman" w:eastAsia="Times New Roman" w:hAnsi="Times New Roman"/>
          <w:sz w:val="24"/>
          <w:szCs w:val="24"/>
          <w:lang w:eastAsia="pl-PL"/>
        </w:rPr>
        <w:t>przetwarzaniem, w tym z uprzednimi konsultacjami, o któr</w:t>
      </w:r>
      <w:r w:rsidR="005373E7">
        <w:rPr>
          <w:rFonts w:ascii="Times New Roman" w:eastAsia="Times New Roman" w:hAnsi="Times New Roman"/>
          <w:sz w:val="24"/>
          <w:szCs w:val="24"/>
          <w:lang w:eastAsia="pl-PL"/>
        </w:rPr>
        <w:t>ych mowa w art. 36 RODO, oraz w </w:t>
      </w:r>
      <w:r w:rsidRPr="0050775C">
        <w:rPr>
          <w:rFonts w:ascii="Times New Roman" w:eastAsia="Times New Roman" w:hAnsi="Times New Roman"/>
          <w:sz w:val="24"/>
          <w:szCs w:val="24"/>
          <w:lang w:eastAsia="pl-PL"/>
        </w:rPr>
        <w:t>stosownych przypadkach prowadzenie konsultacji we wszelkich innych sprawach.</w:t>
      </w:r>
    </w:p>
    <w:p w:rsidR="007C50CC" w:rsidRDefault="007C50CC" w:rsidP="00EA0801">
      <w:pPr>
        <w:pStyle w:val="Akapitzlist"/>
        <w:tabs>
          <w:tab w:val="left" w:pos="5190"/>
        </w:tabs>
        <w:spacing w:before="100" w:beforeAutospacing="1" w:line="276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50775C" w:rsidRDefault="00EA0801" w:rsidP="00EA0801">
      <w:pPr>
        <w:pStyle w:val="Akapitzlist"/>
        <w:tabs>
          <w:tab w:val="left" w:pos="5190"/>
        </w:tabs>
        <w:spacing w:before="100" w:beforeAutospacing="1" w:line="276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1370D">
        <w:rPr>
          <w:rFonts w:ascii="Times New Roman" w:hAnsi="Times New Roman" w:cs="Times New Roman"/>
          <w:sz w:val="24"/>
          <w:szCs w:val="24"/>
        </w:rPr>
        <w:t>§ 21</w:t>
      </w:r>
    </w:p>
    <w:p w:rsidR="0050775C" w:rsidRPr="00AA7FB6" w:rsidRDefault="0050775C" w:rsidP="00AA7FB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7FB6">
        <w:rPr>
          <w:rFonts w:ascii="Times New Roman" w:hAnsi="Times New Roman"/>
          <w:sz w:val="24"/>
          <w:szCs w:val="24"/>
        </w:rPr>
        <w:t>Do zadań informatyka w szczególności należy:</w:t>
      </w:r>
    </w:p>
    <w:p w:rsidR="0050775C" w:rsidRDefault="0050775C" w:rsidP="005912C1">
      <w:pPr>
        <w:pStyle w:val="Akapitzlist"/>
        <w:numPr>
          <w:ilvl w:val="0"/>
          <w:numId w:val="12"/>
        </w:numPr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50775C">
        <w:rPr>
          <w:rFonts w:ascii="Times New Roman" w:hAnsi="Times New Roman"/>
          <w:sz w:val="24"/>
          <w:szCs w:val="24"/>
        </w:rPr>
        <w:t>administrowanie siecią komputerową Biblioteki</w:t>
      </w:r>
      <w:r>
        <w:rPr>
          <w:rFonts w:ascii="Times New Roman" w:hAnsi="Times New Roman"/>
          <w:sz w:val="24"/>
          <w:szCs w:val="24"/>
        </w:rPr>
        <w:t>;</w:t>
      </w:r>
    </w:p>
    <w:p w:rsidR="0050775C" w:rsidRDefault="0050775C" w:rsidP="005912C1">
      <w:pPr>
        <w:pStyle w:val="Akapitzlist"/>
        <w:numPr>
          <w:ilvl w:val="0"/>
          <w:numId w:val="12"/>
        </w:numPr>
        <w:spacing w:line="276" w:lineRule="auto"/>
        <w:ind w:left="1068"/>
        <w:rPr>
          <w:rFonts w:ascii="Times New Roman" w:hAnsi="Times New Roman"/>
          <w:sz w:val="24"/>
          <w:szCs w:val="24"/>
        </w:rPr>
      </w:pPr>
      <w:r w:rsidRPr="0050775C">
        <w:rPr>
          <w:rFonts w:ascii="Times New Roman" w:hAnsi="Times New Roman"/>
          <w:sz w:val="24"/>
          <w:szCs w:val="24"/>
        </w:rPr>
        <w:t>wyszukiwanie, analizowanie i opiniowanie programów komputerowych i sprzęt</w:t>
      </w:r>
      <w:r w:rsidR="00AA7FB6">
        <w:rPr>
          <w:rFonts w:ascii="Times New Roman" w:hAnsi="Times New Roman"/>
          <w:sz w:val="24"/>
          <w:szCs w:val="24"/>
        </w:rPr>
        <w:t>u zgodnie z </w:t>
      </w:r>
      <w:r>
        <w:rPr>
          <w:rFonts w:ascii="Times New Roman" w:hAnsi="Times New Roman"/>
          <w:sz w:val="24"/>
          <w:szCs w:val="24"/>
        </w:rPr>
        <w:t>aktualnymi potrzebam</w:t>
      </w:r>
      <w:r w:rsidRPr="0050775C">
        <w:rPr>
          <w:rFonts w:ascii="Times New Roman" w:hAnsi="Times New Roman"/>
          <w:sz w:val="24"/>
          <w:szCs w:val="24"/>
        </w:rPr>
        <w:t>i Biblioteki</w:t>
      </w:r>
      <w:r>
        <w:rPr>
          <w:rFonts w:ascii="Times New Roman" w:hAnsi="Times New Roman"/>
          <w:sz w:val="24"/>
          <w:szCs w:val="24"/>
        </w:rPr>
        <w:t>;</w:t>
      </w:r>
    </w:p>
    <w:p w:rsidR="0050775C" w:rsidRPr="0050775C" w:rsidRDefault="0050775C" w:rsidP="005912C1">
      <w:pPr>
        <w:pStyle w:val="Akapitzlist"/>
        <w:numPr>
          <w:ilvl w:val="0"/>
          <w:numId w:val="12"/>
        </w:numPr>
        <w:spacing w:line="276" w:lineRule="auto"/>
        <w:ind w:left="1068"/>
        <w:rPr>
          <w:rFonts w:ascii="Times New Roman" w:hAnsi="Times New Roman"/>
          <w:sz w:val="24"/>
          <w:szCs w:val="24"/>
        </w:rPr>
      </w:pPr>
      <w:r w:rsidRPr="0050775C">
        <w:rPr>
          <w:rFonts w:ascii="Times New Roman" w:hAnsi="Times New Roman"/>
          <w:sz w:val="24"/>
          <w:szCs w:val="24"/>
        </w:rPr>
        <w:t>przedstawianie wniosków i opinii w sprawie zakupu sprzętu i oprogramowanie dla Biblioteki</w:t>
      </w:r>
      <w:r>
        <w:rPr>
          <w:rFonts w:ascii="Times New Roman" w:hAnsi="Times New Roman"/>
          <w:sz w:val="24"/>
          <w:szCs w:val="24"/>
        </w:rPr>
        <w:t>;</w:t>
      </w:r>
    </w:p>
    <w:p w:rsidR="0050775C" w:rsidRDefault="0050775C" w:rsidP="005912C1">
      <w:pPr>
        <w:pStyle w:val="Akapitzlist"/>
        <w:numPr>
          <w:ilvl w:val="0"/>
          <w:numId w:val="12"/>
        </w:numPr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50775C">
        <w:rPr>
          <w:rFonts w:ascii="Times New Roman" w:hAnsi="Times New Roman"/>
          <w:sz w:val="24"/>
          <w:szCs w:val="24"/>
        </w:rPr>
        <w:t>zapewnienie stałego dostępu do zasobów zgormadzonych na serwer</w:t>
      </w:r>
      <w:r>
        <w:rPr>
          <w:rFonts w:ascii="Times New Roman" w:hAnsi="Times New Roman"/>
          <w:sz w:val="24"/>
          <w:szCs w:val="24"/>
        </w:rPr>
        <w:t>a</w:t>
      </w:r>
      <w:r w:rsidRPr="0050775C">
        <w:rPr>
          <w:rFonts w:ascii="Times New Roman" w:hAnsi="Times New Roman"/>
          <w:sz w:val="24"/>
          <w:szCs w:val="24"/>
        </w:rPr>
        <w:t>ch Biblioteki</w:t>
      </w:r>
      <w:r>
        <w:rPr>
          <w:rFonts w:ascii="Times New Roman" w:hAnsi="Times New Roman"/>
          <w:sz w:val="24"/>
          <w:szCs w:val="24"/>
        </w:rPr>
        <w:t>;</w:t>
      </w:r>
    </w:p>
    <w:p w:rsidR="0050775C" w:rsidRPr="0050775C" w:rsidRDefault="0050775C" w:rsidP="005912C1">
      <w:pPr>
        <w:pStyle w:val="Akapitzlist"/>
        <w:numPr>
          <w:ilvl w:val="0"/>
          <w:numId w:val="12"/>
        </w:numPr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50775C">
        <w:rPr>
          <w:rFonts w:ascii="Times New Roman" w:hAnsi="Times New Roman"/>
          <w:sz w:val="24"/>
          <w:szCs w:val="24"/>
        </w:rPr>
        <w:t>konserwacja sprzętu i aktualizacja oprogramowania używanego w Bibliotece</w:t>
      </w:r>
      <w:r>
        <w:rPr>
          <w:rFonts w:ascii="Times New Roman" w:hAnsi="Times New Roman"/>
          <w:sz w:val="24"/>
          <w:szCs w:val="24"/>
        </w:rPr>
        <w:t>;</w:t>
      </w:r>
    </w:p>
    <w:p w:rsidR="0050775C" w:rsidRDefault="0050775C" w:rsidP="005912C1">
      <w:pPr>
        <w:pStyle w:val="Akapitzlist"/>
        <w:numPr>
          <w:ilvl w:val="0"/>
          <w:numId w:val="12"/>
        </w:numPr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65008">
        <w:rPr>
          <w:rFonts w:ascii="Times New Roman" w:hAnsi="Times New Roman"/>
          <w:sz w:val="24"/>
          <w:szCs w:val="24"/>
        </w:rPr>
        <w:t>utrzymywanie serwerów w trybie ciągłej pracy poprzez:</w:t>
      </w:r>
    </w:p>
    <w:p w:rsidR="00965008" w:rsidRPr="00965008" w:rsidRDefault="00965008" w:rsidP="005912C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5008">
        <w:rPr>
          <w:rFonts w:ascii="Times New Roman" w:hAnsi="Times New Roman"/>
          <w:sz w:val="24"/>
          <w:szCs w:val="24"/>
        </w:rPr>
        <w:t>diagnozowanie uszkodzeń i podejmowanie odpowiednich działań w celu ich usunięcia</w:t>
      </w:r>
      <w:r>
        <w:rPr>
          <w:rFonts w:ascii="Times New Roman" w:hAnsi="Times New Roman"/>
          <w:sz w:val="24"/>
          <w:szCs w:val="24"/>
        </w:rPr>
        <w:t>;</w:t>
      </w:r>
    </w:p>
    <w:p w:rsidR="00965008" w:rsidRPr="00965008" w:rsidRDefault="00965008" w:rsidP="005912C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5008">
        <w:rPr>
          <w:rFonts w:ascii="Times New Roman" w:hAnsi="Times New Roman"/>
          <w:sz w:val="24"/>
          <w:szCs w:val="24"/>
        </w:rPr>
        <w:t>testowanie, analizowanie, konfigurowanie aplikacji sieciowych w celu uzyskania maksymalnej niezawodności i bezpieczeństwa</w:t>
      </w:r>
      <w:r>
        <w:rPr>
          <w:rFonts w:ascii="Times New Roman" w:hAnsi="Times New Roman"/>
          <w:sz w:val="24"/>
          <w:szCs w:val="24"/>
        </w:rPr>
        <w:t>;</w:t>
      </w:r>
    </w:p>
    <w:p w:rsidR="00965008" w:rsidRPr="00965008" w:rsidRDefault="00965008" w:rsidP="005912C1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65008">
        <w:rPr>
          <w:rFonts w:ascii="Times New Roman" w:hAnsi="Times New Roman"/>
          <w:sz w:val="24"/>
          <w:szCs w:val="24"/>
        </w:rPr>
        <w:lastRenderedPageBreak/>
        <w:t>wykrywanie i neutralizowanie zagrożeń sieciowych</w:t>
      </w:r>
      <w:r>
        <w:rPr>
          <w:rFonts w:ascii="Times New Roman" w:hAnsi="Times New Roman"/>
          <w:sz w:val="24"/>
          <w:szCs w:val="24"/>
        </w:rPr>
        <w:t>;</w:t>
      </w:r>
    </w:p>
    <w:p w:rsidR="00965008" w:rsidRDefault="00965008" w:rsidP="005912C1">
      <w:pPr>
        <w:pStyle w:val="Akapitzlist"/>
        <w:numPr>
          <w:ilvl w:val="0"/>
          <w:numId w:val="12"/>
        </w:numPr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65008">
        <w:rPr>
          <w:rFonts w:ascii="Times New Roman" w:hAnsi="Times New Roman"/>
          <w:sz w:val="24"/>
          <w:szCs w:val="24"/>
        </w:rPr>
        <w:t>archiwizacja zbiorów danych Biblioteki</w:t>
      </w:r>
      <w:r>
        <w:rPr>
          <w:rFonts w:ascii="Times New Roman" w:hAnsi="Times New Roman"/>
          <w:sz w:val="24"/>
          <w:szCs w:val="24"/>
        </w:rPr>
        <w:t>;</w:t>
      </w:r>
    </w:p>
    <w:p w:rsidR="00965008" w:rsidRDefault="00965008" w:rsidP="005912C1">
      <w:pPr>
        <w:pStyle w:val="Akapitzlist"/>
        <w:numPr>
          <w:ilvl w:val="0"/>
          <w:numId w:val="12"/>
        </w:numPr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65008">
        <w:rPr>
          <w:rFonts w:ascii="Times New Roman" w:hAnsi="Times New Roman"/>
          <w:sz w:val="24"/>
          <w:szCs w:val="24"/>
        </w:rPr>
        <w:t>archiwizacja, na żądanie pracowników, zbiorów danych przez nich gromadzonych</w:t>
      </w:r>
      <w:r>
        <w:rPr>
          <w:rFonts w:ascii="Times New Roman" w:hAnsi="Times New Roman"/>
          <w:sz w:val="24"/>
          <w:szCs w:val="24"/>
        </w:rPr>
        <w:t>;</w:t>
      </w:r>
    </w:p>
    <w:p w:rsidR="00965008" w:rsidRDefault="00965008" w:rsidP="005912C1">
      <w:pPr>
        <w:pStyle w:val="Akapitzlist"/>
        <w:numPr>
          <w:ilvl w:val="0"/>
          <w:numId w:val="12"/>
        </w:numPr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65008">
        <w:rPr>
          <w:rFonts w:ascii="Times New Roman" w:hAnsi="Times New Roman"/>
          <w:sz w:val="24"/>
          <w:szCs w:val="24"/>
        </w:rPr>
        <w:t>konfigurowanie i uruchamianie nowych usług w Bibliotece</w:t>
      </w:r>
      <w:r>
        <w:rPr>
          <w:rFonts w:ascii="Times New Roman" w:hAnsi="Times New Roman"/>
          <w:sz w:val="24"/>
          <w:szCs w:val="24"/>
        </w:rPr>
        <w:t>;</w:t>
      </w:r>
    </w:p>
    <w:p w:rsidR="00965008" w:rsidRDefault="00965008" w:rsidP="005912C1">
      <w:pPr>
        <w:pStyle w:val="Akapitzlist"/>
        <w:numPr>
          <w:ilvl w:val="0"/>
          <w:numId w:val="12"/>
        </w:numPr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65008">
        <w:rPr>
          <w:rFonts w:ascii="Times New Roman" w:hAnsi="Times New Roman"/>
          <w:sz w:val="24"/>
          <w:szCs w:val="24"/>
        </w:rPr>
        <w:t>pełnienie obowiązków Administratora Bezpieczeństwa Informacji</w:t>
      </w:r>
      <w:r>
        <w:rPr>
          <w:rFonts w:ascii="Times New Roman" w:hAnsi="Times New Roman"/>
          <w:sz w:val="24"/>
          <w:szCs w:val="24"/>
        </w:rPr>
        <w:t>;</w:t>
      </w:r>
    </w:p>
    <w:p w:rsidR="00965008" w:rsidRDefault="00965008" w:rsidP="005912C1">
      <w:pPr>
        <w:pStyle w:val="Akapitzlist"/>
        <w:numPr>
          <w:ilvl w:val="0"/>
          <w:numId w:val="12"/>
        </w:numPr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65008">
        <w:rPr>
          <w:rFonts w:ascii="Times New Roman" w:hAnsi="Times New Roman"/>
          <w:sz w:val="24"/>
          <w:szCs w:val="24"/>
        </w:rPr>
        <w:t>wdrażanie i obsługa zakupionych przez Bibliotekę programów komputerowych</w:t>
      </w:r>
      <w:r>
        <w:rPr>
          <w:rFonts w:ascii="Times New Roman" w:hAnsi="Times New Roman"/>
          <w:sz w:val="24"/>
          <w:szCs w:val="24"/>
        </w:rPr>
        <w:t>;</w:t>
      </w:r>
    </w:p>
    <w:p w:rsidR="00965008" w:rsidRDefault="00965008" w:rsidP="005912C1">
      <w:pPr>
        <w:pStyle w:val="Akapitzlist"/>
        <w:numPr>
          <w:ilvl w:val="0"/>
          <w:numId w:val="12"/>
        </w:numPr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65008">
        <w:rPr>
          <w:rFonts w:ascii="Times New Roman" w:hAnsi="Times New Roman"/>
          <w:sz w:val="24"/>
          <w:szCs w:val="24"/>
        </w:rPr>
        <w:t>szkolenie pracowników w zakresie obsługi sprzętu komputerowego</w:t>
      </w:r>
      <w:r>
        <w:rPr>
          <w:rFonts w:ascii="Times New Roman" w:hAnsi="Times New Roman"/>
          <w:sz w:val="24"/>
          <w:szCs w:val="24"/>
        </w:rPr>
        <w:t>;</w:t>
      </w:r>
    </w:p>
    <w:p w:rsidR="00965008" w:rsidRDefault="00965008" w:rsidP="005912C1">
      <w:pPr>
        <w:pStyle w:val="Akapitzlist"/>
        <w:numPr>
          <w:ilvl w:val="0"/>
          <w:numId w:val="12"/>
        </w:numPr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965008">
        <w:rPr>
          <w:rFonts w:ascii="Times New Roman" w:hAnsi="Times New Roman"/>
          <w:sz w:val="24"/>
          <w:szCs w:val="24"/>
        </w:rPr>
        <w:t>stosowanie procedury Kontroli Zarządczej</w:t>
      </w:r>
      <w:r>
        <w:rPr>
          <w:rFonts w:ascii="Times New Roman" w:hAnsi="Times New Roman"/>
          <w:sz w:val="24"/>
          <w:szCs w:val="24"/>
        </w:rPr>
        <w:t>.</w:t>
      </w:r>
    </w:p>
    <w:p w:rsidR="007C50CC" w:rsidRDefault="007C50CC" w:rsidP="00EA0801">
      <w:pPr>
        <w:pStyle w:val="Akapitzlist"/>
        <w:tabs>
          <w:tab w:val="left" w:pos="5190"/>
        </w:tabs>
        <w:spacing w:before="100" w:beforeAutospacing="1" w:line="276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277882" w:rsidRDefault="00EA0801" w:rsidP="00EA0801">
      <w:pPr>
        <w:pStyle w:val="Akapitzlist"/>
        <w:tabs>
          <w:tab w:val="left" w:pos="5190"/>
        </w:tabs>
        <w:spacing w:before="100" w:beforeAutospacing="1" w:line="276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1370D">
        <w:rPr>
          <w:rFonts w:ascii="Times New Roman" w:hAnsi="Times New Roman" w:cs="Times New Roman"/>
          <w:sz w:val="24"/>
          <w:szCs w:val="24"/>
        </w:rPr>
        <w:t>§ 22</w:t>
      </w:r>
    </w:p>
    <w:p w:rsidR="0050775C" w:rsidRPr="00AA7FB6" w:rsidRDefault="0050775C" w:rsidP="00AA7FB6">
      <w:pPr>
        <w:tabs>
          <w:tab w:val="left" w:pos="505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7FB6">
        <w:rPr>
          <w:rFonts w:ascii="Times New Roman" w:hAnsi="Times New Roman"/>
          <w:sz w:val="24"/>
          <w:szCs w:val="24"/>
        </w:rPr>
        <w:t xml:space="preserve">Do zadań sprzątaczki </w:t>
      </w:r>
      <w:r w:rsidR="00277882" w:rsidRPr="00AA7FB6">
        <w:rPr>
          <w:rFonts w:ascii="Times New Roman" w:hAnsi="Times New Roman"/>
          <w:sz w:val="24"/>
          <w:szCs w:val="24"/>
        </w:rPr>
        <w:t xml:space="preserve">w szczególności </w:t>
      </w:r>
      <w:r w:rsidRPr="00AA7FB6">
        <w:rPr>
          <w:rFonts w:ascii="Times New Roman" w:hAnsi="Times New Roman"/>
          <w:sz w:val="24"/>
          <w:szCs w:val="24"/>
        </w:rPr>
        <w:t>należy:</w:t>
      </w:r>
      <w:r w:rsidRPr="00AA7FB6">
        <w:rPr>
          <w:rFonts w:ascii="Times New Roman" w:hAnsi="Times New Roman"/>
          <w:sz w:val="24"/>
          <w:szCs w:val="24"/>
        </w:rPr>
        <w:tab/>
      </w:r>
    </w:p>
    <w:p w:rsidR="0050775C" w:rsidRDefault="0050775C" w:rsidP="005912C1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dbanie o utrzymanie obiektu Biblioteki oraz jego otoczenia w czystości</w:t>
      </w:r>
      <w:r w:rsidR="00E15218">
        <w:rPr>
          <w:rFonts w:ascii="Times New Roman" w:hAnsi="Times New Roman"/>
          <w:sz w:val="24"/>
          <w:szCs w:val="24"/>
        </w:rPr>
        <w:t>;</w:t>
      </w:r>
    </w:p>
    <w:p w:rsidR="0050775C" w:rsidRDefault="0050775C" w:rsidP="005912C1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zgłaszanie wszystkich uszkodzeń, usterek i braków</w:t>
      </w:r>
      <w:r w:rsidR="00E15218">
        <w:rPr>
          <w:rFonts w:ascii="Times New Roman" w:hAnsi="Times New Roman"/>
          <w:sz w:val="24"/>
          <w:szCs w:val="24"/>
        </w:rPr>
        <w:t>;</w:t>
      </w:r>
    </w:p>
    <w:p w:rsidR="005912C1" w:rsidRDefault="0050775C" w:rsidP="005912C1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innych czynności wynikających z potrzeby Biblioteki</w:t>
      </w:r>
      <w:r w:rsidR="00A87622">
        <w:rPr>
          <w:rFonts w:ascii="Times New Roman" w:hAnsi="Times New Roman"/>
          <w:sz w:val="24"/>
          <w:szCs w:val="24"/>
        </w:rPr>
        <w:t>.</w:t>
      </w:r>
    </w:p>
    <w:p w:rsidR="005912C1" w:rsidRDefault="005912C1" w:rsidP="005912C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87622" w:rsidRPr="005912C1" w:rsidRDefault="0001370D" w:rsidP="005912C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23</w:t>
      </w:r>
    </w:p>
    <w:p w:rsidR="00A87622" w:rsidRPr="00AA7FB6" w:rsidRDefault="00A87622" w:rsidP="00AA7FB6">
      <w:pPr>
        <w:tabs>
          <w:tab w:val="left" w:pos="505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A7FB6">
        <w:rPr>
          <w:rFonts w:ascii="Times New Roman" w:hAnsi="Times New Roman"/>
          <w:sz w:val="24"/>
          <w:szCs w:val="24"/>
        </w:rPr>
        <w:t>Do zadań konserwatora w szczególności należy:</w:t>
      </w:r>
      <w:r w:rsidRPr="00AA7FB6">
        <w:rPr>
          <w:rFonts w:ascii="Times New Roman" w:hAnsi="Times New Roman"/>
          <w:sz w:val="24"/>
          <w:szCs w:val="24"/>
        </w:rPr>
        <w:tab/>
      </w:r>
    </w:p>
    <w:p w:rsidR="00A87622" w:rsidRDefault="00A87622" w:rsidP="005912C1">
      <w:pPr>
        <w:pStyle w:val="Akapitzlist"/>
        <w:numPr>
          <w:ilvl w:val="0"/>
          <w:numId w:val="17"/>
        </w:numPr>
        <w:tabs>
          <w:tab w:val="left" w:pos="505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monitorowanie aktualnego stanu budynku oraz instalacji technicznych;</w:t>
      </w:r>
    </w:p>
    <w:p w:rsidR="00A87622" w:rsidRDefault="00A87622" w:rsidP="005912C1">
      <w:pPr>
        <w:pStyle w:val="Akapitzlist"/>
        <w:numPr>
          <w:ilvl w:val="0"/>
          <w:numId w:val="17"/>
        </w:numPr>
        <w:tabs>
          <w:tab w:val="left" w:pos="505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usuwanie awarii;</w:t>
      </w:r>
    </w:p>
    <w:p w:rsidR="00A87622" w:rsidRDefault="00A87622" w:rsidP="005912C1">
      <w:pPr>
        <w:pStyle w:val="Akapitzlist"/>
        <w:numPr>
          <w:ilvl w:val="0"/>
          <w:numId w:val="17"/>
        </w:numPr>
        <w:tabs>
          <w:tab w:val="left" w:pos="505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przeprowadzanie drobnych remontów;</w:t>
      </w:r>
    </w:p>
    <w:p w:rsidR="00A87622" w:rsidRDefault="00A87622" w:rsidP="005912C1">
      <w:pPr>
        <w:pStyle w:val="Akapitzlist"/>
        <w:numPr>
          <w:ilvl w:val="0"/>
          <w:numId w:val="17"/>
        </w:numPr>
        <w:tabs>
          <w:tab w:val="left" w:pos="505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dbanie o odpowiedni stan terenów zielonych;</w:t>
      </w:r>
    </w:p>
    <w:p w:rsidR="00A87622" w:rsidRDefault="00A87622" w:rsidP="005912C1">
      <w:pPr>
        <w:pStyle w:val="Akapitzlist"/>
        <w:numPr>
          <w:ilvl w:val="0"/>
          <w:numId w:val="17"/>
        </w:numPr>
        <w:tabs>
          <w:tab w:val="left" w:pos="505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odśnieżanie chodników i schodów;</w:t>
      </w:r>
    </w:p>
    <w:p w:rsidR="00A87622" w:rsidRPr="00E15218" w:rsidRDefault="00A87622" w:rsidP="005912C1">
      <w:pPr>
        <w:pStyle w:val="Akapitzlist"/>
        <w:numPr>
          <w:ilvl w:val="0"/>
          <w:numId w:val="17"/>
        </w:numPr>
        <w:tabs>
          <w:tab w:val="left" w:pos="505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innych czynności wynikających z potrzeb Biblioteki.</w:t>
      </w:r>
    </w:p>
    <w:p w:rsidR="0050775C" w:rsidRPr="0047452C" w:rsidRDefault="0050775C" w:rsidP="00AA7FB6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B035E" w:rsidRPr="002703F5" w:rsidRDefault="00EA0801" w:rsidP="00EA0801">
      <w:pPr>
        <w:pStyle w:val="Akapitzlist"/>
        <w:tabs>
          <w:tab w:val="left" w:pos="4365"/>
          <w:tab w:val="center" w:pos="5070"/>
          <w:tab w:val="left" w:pos="5190"/>
        </w:tabs>
        <w:spacing w:before="100" w:beforeAutospacing="1" w:line="276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Rozdział </w:t>
      </w:r>
      <w:r w:rsidR="000B035E" w:rsidRPr="002703F5">
        <w:rPr>
          <w:rFonts w:ascii="Times New Roman" w:hAnsi="Times New Roman" w:cs="Times New Roman"/>
          <w:b/>
          <w:sz w:val="24"/>
          <w:szCs w:val="24"/>
        </w:rPr>
        <w:t>V</w:t>
      </w:r>
    </w:p>
    <w:p w:rsidR="000B035E" w:rsidRDefault="00EA0801" w:rsidP="00EA0801">
      <w:pPr>
        <w:pStyle w:val="Akapitzlist"/>
        <w:tabs>
          <w:tab w:val="left" w:pos="5190"/>
        </w:tabs>
        <w:spacing w:before="100" w:beforeAutospacing="1" w:line="276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0B035E" w:rsidRPr="002703F5">
        <w:rPr>
          <w:rFonts w:ascii="Times New Roman" w:hAnsi="Times New Roman" w:cs="Times New Roman"/>
          <w:b/>
          <w:sz w:val="24"/>
          <w:szCs w:val="24"/>
        </w:rPr>
        <w:t>Zarządzenia i ogłoszenia</w:t>
      </w:r>
    </w:p>
    <w:p w:rsidR="000B035E" w:rsidRDefault="000B035E" w:rsidP="00AA7FB6">
      <w:pPr>
        <w:pStyle w:val="Akapitzlist"/>
        <w:tabs>
          <w:tab w:val="left" w:pos="5190"/>
        </w:tabs>
        <w:spacing w:before="100" w:beforeAutospacing="1" w:line="276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0B035E" w:rsidRPr="005912C1" w:rsidRDefault="0001370D" w:rsidP="005912C1">
      <w:pPr>
        <w:tabs>
          <w:tab w:val="left" w:pos="5190"/>
        </w:tabs>
        <w:spacing w:before="100" w:before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24</w:t>
      </w:r>
    </w:p>
    <w:p w:rsidR="000B035E" w:rsidRPr="00B45698" w:rsidRDefault="000B035E" w:rsidP="005912C1">
      <w:pPr>
        <w:pStyle w:val="Akapitzlist"/>
        <w:numPr>
          <w:ilvl w:val="0"/>
          <w:numId w:val="15"/>
        </w:num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B45698">
        <w:rPr>
          <w:rFonts w:ascii="Times New Roman" w:hAnsi="Times New Roman"/>
          <w:sz w:val="24"/>
          <w:szCs w:val="24"/>
        </w:rPr>
        <w:t>Dyrektor wydaje zarządzenia i ogłoszenia.</w:t>
      </w:r>
    </w:p>
    <w:p w:rsidR="000B035E" w:rsidRPr="000B035E" w:rsidRDefault="00E05E34" w:rsidP="005912C1">
      <w:pPr>
        <w:pStyle w:val="Akapitzlist"/>
        <w:numPr>
          <w:ilvl w:val="0"/>
          <w:numId w:val="15"/>
        </w:numPr>
        <w:spacing w:before="100" w:beforeAutospacing="1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035E" w:rsidRPr="000B035E">
        <w:rPr>
          <w:rFonts w:ascii="Times New Roman" w:hAnsi="Times New Roman"/>
          <w:sz w:val="24"/>
          <w:szCs w:val="24"/>
        </w:rPr>
        <w:t>Zarządzenia mają charakter wiążący dla osób zatrudnionych w Bibliotece.</w:t>
      </w:r>
    </w:p>
    <w:p w:rsidR="000B035E" w:rsidRDefault="00E05E34" w:rsidP="005912C1">
      <w:pPr>
        <w:pStyle w:val="Akapitzlist"/>
        <w:numPr>
          <w:ilvl w:val="0"/>
          <w:numId w:val="15"/>
        </w:numPr>
        <w:spacing w:before="100" w:beforeAutospacing="1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035E" w:rsidRPr="000B035E">
        <w:rPr>
          <w:rFonts w:ascii="Times New Roman" w:hAnsi="Times New Roman"/>
          <w:sz w:val="24"/>
          <w:szCs w:val="24"/>
        </w:rPr>
        <w:t>Ogłoszenia mają charakter informacyjny.</w:t>
      </w:r>
    </w:p>
    <w:p w:rsidR="00FF0890" w:rsidRDefault="00FF0890" w:rsidP="00AA7FB6">
      <w:pPr>
        <w:pStyle w:val="Akapitzlist"/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</w:p>
    <w:p w:rsidR="000B035E" w:rsidRDefault="00DF506C" w:rsidP="00DF506C">
      <w:pPr>
        <w:pStyle w:val="Akapitzlist"/>
        <w:tabs>
          <w:tab w:val="left" w:pos="5190"/>
        </w:tabs>
        <w:spacing w:before="100" w:beforeAutospacing="1" w:line="276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912C1">
        <w:rPr>
          <w:rFonts w:ascii="Times New Roman" w:hAnsi="Times New Roman" w:cs="Times New Roman"/>
          <w:sz w:val="24"/>
          <w:szCs w:val="24"/>
        </w:rPr>
        <w:t xml:space="preserve">     </w:t>
      </w:r>
      <w:r w:rsidR="0001370D">
        <w:rPr>
          <w:rFonts w:ascii="Times New Roman" w:hAnsi="Times New Roman" w:cs="Times New Roman"/>
          <w:sz w:val="24"/>
          <w:szCs w:val="24"/>
        </w:rPr>
        <w:t xml:space="preserve">                            § 25</w:t>
      </w:r>
    </w:p>
    <w:p w:rsidR="00FF0890" w:rsidRPr="000B035E" w:rsidRDefault="00FF0890" w:rsidP="00AA7FB6">
      <w:pPr>
        <w:pStyle w:val="Akapitzlist"/>
        <w:tabs>
          <w:tab w:val="left" w:pos="5190"/>
        </w:tabs>
        <w:spacing w:before="100" w:beforeAutospacing="1" w:line="276" w:lineRule="auto"/>
        <w:ind w:left="1068"/>
        <w:jc w:val="center"/>
        <w:rPr>
          <w:rFonts w:ascii="Times New Roman" w:hAnsi="Times New Roman"/>
          <w:sz w:val="24"/>
          <w:szCs w:val="24"/>
        </w:rPr>
      </w:pPr>
    </w:p>
    <w:p w:rsidR="000B035E" w:rsidRPr="00FF0890" w:rsidRDefault="000B035E" w:rsidP="005912C1">
      <w:pPr>
        <w:pStyle w:val="Akapitzlist"/>
        <w:numPr>
          <w:ilvl w:val="0"/>
          <w:numId w:val="16"/>
        </w:num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F0890">
        <w:rPr>
          <w:rFonts w:ascii="Times New Roman" w:hAnsi="Times New Roman"/>
          <w:sz w:val="24"/>
          <w:szCs w:val="24"/>
        </w:rPr>
        <w:t>Zarządzenia wydawane są w formie pisemnej i podawane do wiadomości osób zatrudnionych w Bibliotece poprzez przesłanie ich wszystkim komór</w:t>
      </w:r>
      <w:r w:rsidR="005451A2">
        <w:rPr>
          <w:rFonts w:ascii="Times New Roman" w:hAnsi="Times New Roman"/>
          <w:sz w:val="24"/>
          <w:szCs w:val="24"/>
        </w:rPr>
        <w:t>kom organizacyjnym drogą elektroniczną</w:t>
      </w:r>
      <w:r w:rsidRPr="00FF0890">
        <w:rPr>
          <w:rFonts w:ascii="Times New Roman" w:hAnsi="Times New Roman"/>
          <w:sz w:val="24"/>
          <w:szCs w:val="24"/>
        </w:rPr>
        <w:t xml:space="preserve"> oraz wyłoż</w:t>
      </w:r>
      <w:r w:rsidR="005451A2">
        <w:rPr>
          <w:rFonts w:ascii="Times New Roman" w:hAnsi="Times New Roman"/>
          <w:sz w:val="24"/>
          <w:szCs w:val="24"/>
        </w:rPr>
        <w:t>enie ich do wglądu w gabinecie d</w:t>
      </w:r>
      <w:r w:rsidRPr="00FF0890">
        <w:rPr>
          <w:rFonts w:ascii="Times New Roman" w:hAnsi="Times New Roman"/>
          <w:sz w:val="24"/>
          <w:szCs w:val="24"/>
        </w:rPr>
        <w:t>yrektora.</w:t>
      </w:r>
    </w:p>
    <w:p w:rsidR="000B035E" w:rsidRPr="000B035E" w:rsidRDefault="000B035E" w:rsidP="005912C1">
      <w:pPr>
        <w:pStyle w:val="Akapitzlist"/>
        <w:numPr>
          <w:ilvl w:val="0"/>
          <w:numId w:val="16"/>
        </w:num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0B035E">
        <w:rPr>
          <w:rFonts w:ascii="Times New Roman" w:hAnsi="Times New Roman"/>
          <w:sz w:val="24"/>
          <w:szCs w:val="24"/>
        </w:rPr>
        <w:t xml:space="preserve">Ogłoszenia wydawane są w formie pisemnej i podawane do wiadomości osób zatrudnionych </w:t>
      </w:r>
      <w:r w:rsidR="005451A2">
        <w:rPr>
          <w:rFonts w:ascii="Times New Roman" w:hAnsi="Times New Roman"/>
          <w:sz w:val="24"/>
          <w:szCs w:val="24"/>
        </w:rPr>
        <w:t xml:space="preserve">w </w:t>
      </w:r>
      <w:r w:rsidRPr="000B035E">
        <w:rPr>
          <w:rFonts w:ascii="Times New Roman" w:hAnsi="Times New Roman"/>
          <w:sz w:val="24"/>
          <w:szCs w:val="24"/>
        </w:rPr>
        <w:t>Bibliotece w sposób określony w ust. 1</w:t>
      </w:r>
      <w:r w:rsidR="002F5715">
        <w:rPr>
          <w:rFonts w:ascii="Times New Roman" w:hAnsi="Times New Roman"/>
          <w:sz w:val="24"/>
          <w:szCs w:val="24"/>
        </w:rPr>
        <w:t xml:space="preserve"> </w:t>
      </w:r>
      <w:r w:rsidR="002F5715" w:rsidRPr="002F5715">
        <w:rPr>
          <w:rFonts w:ascii="Times New Roman" w:hAnsi="Times New Roman"/>
          <w:sz w:val="24"/>
          <w:szCs w:val="24"/>
        </w:rPr>
        <w:t>§</w:t>
      </w:r>
      <w:r w:rsidR="002F5715">
        <w:rPr>
          <w:rFonts w:ascii="Times New Roman" w:hAnsi="Times New Roman"/>
          <w:sz w:val="24"/>
          <w:szCs w:val="24"/>
        </w:rPr>
        <w:t xml:space="preserve"> </w:t>
      </w:r>
      <w:r w:rsidR="002F5715" w:rsidRPr="002F5715">
        <w:rPr>
          <w:rFonts w:ascii="Times New Roman" w:hAnsi="Times New Roman"/>
          <w:sz w:val="24"/>
          <w:szCs w:val="24"/>
        </w:rPr>
        <w:t>2</w:t>
      </w:r>
      <w:r w:rsidR="005451A2">
        <w:rPr>
          <w:rFonts w:ascii="Times New Roman" w:hAnsi="Times New Roman"/>
          <w:sz w:val="24"/>
          <w:szCs w:val="24"/>
        </w:rPr>
        <w:t>2</w:t>
      </w:r>
      <w:r w:rsidR="002F5715">
        <w:rPr>
          <w:rFonts w:ascii="Times New Roman" w:hAnsi="Times New Roman"/>
          <w:sz w:val="24"/>
          <w:szCs w:val="24"/>
        </w:rPr>
        <w:t xml:space="preserve"> </w:t>
      </w:r>
      <w:r w:rsidRPr="000B035E">
        <w:rPr>
          <w:rFonts w:ascii="Times New Roman" w:hAnsi="Times New Roman"/>
          <w:sz w:val="24"/>
          <w:szCs w:val="24"/>
        </w:rPr>
        <w:t>, z zastrzeżeniem ust. 3.</w:t>
      </w:r>
    </w:p>
    <w:p w:rsidR="00FF0890" w:rsidRPr="00FF0890" w:rsidRDefault="000B035E" w:rsidP="005912C1">
      <w:pPr>
        <w:pStyle w:val="Akapitzlist"/>
        <w:numPr>
          <w:ilvl w:val="0"/>
          <w:numId w:val="16"/>
        </w:num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F0890">
        <w:rPr>
          <w:rFonts w:ascii="Times New Roman" w:hAnsi="Times New Roman"/>
          <w:sz w:val="24"/>
          <w:szCs w:val="24"/>
        </w:rPr>
        <w:t>Wyjątkowo, jeśli jest to niezbędne dla prawidłowego funkcjonowania Biblioteki, ogłoszenia mogą być wydane w formie ustnej i w taki sposób podane do wiadomości osób zatrudnionych w Bibliotece.</w:t>
      </w:r>
    </w:p>
    <w:p w:rsidR="00FF0890" w:rsidRPr="00FF0890" w:rsidRDefault="00EA0801" w:rsidP="00EA0801">
      <w:pPr>
        <w:spacing w:before="100" w:before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1370D">
        <w:rPr>
          <w:rFonts w:ascii="Times New Roman" w:hAnsi="Times New Roman"/>
          <w:sz w:val="24"/>
          <w:szCs w:val="24"/>
        </w:rPr>
        <w:t xml:space="preserve">                § 26</w:t>
      </w:r>
    </w:p>
    <w:p w:rsidR="000B035E" w:rsidRPr="00B45698" w:rsidRDefault="000B035E" w:rsidP="00B45698">
      <w:p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B45698">
        <w:rPr>
          <w:rFonts w:ascii="Times New Roman" w:hAnsi="Times New Roman"/>
          <w:sz w:val="24"/>
          <w:szCs w:val="24"/>
        </w:rPr>
        <w:t>Zarządzenia i ogłoszenia wchodzą w życie z dniem podpisania, chyba że w ich treści zaznaczono inny termin.</w:t>
      </w:r>
    </w:p>
    <w:p w:rsidR="000B035E" w:rsidRPr="00E848E9" w:rsidRDefault="00EA0801" w:rsidP="00EA0801">
      <w:pPr>
        <w:pStyle w:val="NormalnyWeb"/>
        <w:spacing w:before="0" w:beforeAutospacing="0" w:after="0" w:afterAutospacing="0" w:line="276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</w:t>
      </w:r>
      <w:r w:rsidR="002703F5">
        <w:rPr>
          <w:b/>
          <w:bCs/>
        </w:rPr>
        <w:t xml:space="preserve">                    </w:t>
      </w:r>
      <w:r w:rsidR="00FF0890">
        <w:rPr>
          <w:b/>
          <w:bCs/>
        </w:rPr>
        <w:t xml:space="preserve">Rozdział </w:t>
      </w:r>
      <w:r w:rsidR="000B035E" w:rsidRPr="00E848E9">
        <w:rPr>
          <w:b/>
          <w:bCs/>
        </w:rPr>
        <w:t>V</w:t>
      </w:r>
      <w:r>
        <w:rPr>
          <w:b/>
          <w:bCs/>
        </w:rPr>
        <w:t>I</w:t>
      </w:r>
    </w:p>
    <w:p w:rsidR="000B035E" w:rsidRPr="00E848E9" w:rsidRDefault="00EA0801" w:rsidP="00AA7FB6">
      <w:pPr>
        <w:pStyle w:val="NormalnyWeb"/>
        <w:spacing w:before="0" w:beforeAutospacing="0" w:after="0" w:afterAutospacing="0" w:line="276" w:lineRule="auto"/>
        <w:jc w:val="center"/>
      </w:pPr>
      <w:r>
        <w:rPr>
          <w:b/>
          <w:bCs/>
        </w:rPr>
        <w:t xml:space="preserve">   </w:t>
      </w:r>
      <w:r w:rsidR="002703F5">
        <w:rPr>
          <w:b/>
          <w:bCs/>
        </w:rPr>
        <w:t xml:space="preserve">  </w:t>
      </w:r>
      <w:r w:rsidR="000B035E" w:rsidRPr="00E848E9">
        <w:rPr>
          <w:b/>
          <w:bCs/>
        </w:rPr>
        <w:t>Postanowienia końcowe</w:t>
      </w:r>
    </w:p>
    <w:p w:rsidR="000B035E" w:rsidRPr="00E848E9" w:rsidRDefault="00EA0801" w:rsidP="00EA0801">
      <w:pPr>
        <w:pStyle w:val="NormalnyWeb"/>
        <w:spacing w:after="160" w:afterAutospacing="0" w:line="276" w:lineRule="auto"/>
      </w:pPr>
      <w:r>
        <w:t xml:space="preserve">                                                                              </w:t>
      </w:r>
      <w:r w:rsidR="0001370D">
        <w:t xml:space="preserve">        § 27</w:t>
      </w:r>
    </w:p>
    <w:p w:rsidR="000B035E" w:rsidRPr="00E848E9" w:rsidRDefault="000B035E" w:rsidP="00B45698">
      <w:pPr>
        <w:pStyle w:val="NormalnyWeb"/>
        <w:spacing w:before="0" w:beforeAutospacing="0" w:after="0" w:afterAutospacing="0" w:line="276" w:lineRule="auto"/>
        <w:ind w:left="424" w:hanging="424"/>
        <w:jc w:val="both"/>
      </w:pPr>
      <w:r w:rsidRPr="00E848E9">
        <w:t xml:space="preserve">1. </w:t>
      </w:r>
      <w:r w:rsidR="00FF0890">
        <w:t xml:space="preserve">  </w:t>
      </w:r>
      <w:r w:rsidRPr="00E848E9">
        <w:t xml:space="preserve">W sprawach nieobjętych postanowieniami regulaminu decyduje </w:t>
      </w:r>
      <w:r w:rsidR="0001370D">
        <w:t>D</w:t>
      </w:r>
      <w:r w:rsidRPr="00E848E9">
        <w:t>yrektor.</w:t>
      </w:r>
    </w:p>
    <w:p w:rsidR="009C5780" w:rsidRPr="00983C6A" w:rsidRDefault="000B035E" w:rsidP="0007528B">
      <w:pPr>
        <w:pStyle w:val="NormalnyWeb"/>
        <w:spacing w:before="0" w:beforeAutospacing="0" w:after="0" w:afterAutospacing="0" w:line="276" w:lineRule="auto"/>
        <w:ind w:left="424" w:hanging="424"/>
        <w:jc w:val="both"/>
      </w:pPr>
      <w:r w:rsidRPr="00E848E9">
        <w:t xml:space="preserve">2. </w:t>
      </w:r>
      <w:r w:rsidR="00FF0890">
        <w:t xml:space="preserve">  </w:t>
      </w:r>
      <w:r w:rsidRPr="00E848E9">
        <w:t xml:space="preserve">Zmiany w </w:t>
      </w:r>
      <w:r>
        <w:t>r</w:t>
      </w:r>
      <w:r w:rsidRPr="00E848E9">
        <w:t>egulaminie dokonywane będą w trybie obowiązującym dla jego ustalenia.</w:t>
      </w:r>
    </w:p>
    <w:p w:rsidR="00983C6A" w:rsidRPr="00983C6A" w:rsidRDefault="00983C6A" w:rsidP="00AA7FB6">
      <w:pPr>
        <w:pStyle w:val="NormalnyWeb"/>
        <w:spacing w:before="0" w:beforeAutospacing="0" w:after="0" w:afterAutospacing="0" w:line="276" w:lineRule="auto"/>
        <w:jc w:val="center"/>
        <w:rPr>
          <w:b/>
        </w:rPr>
      </w:pPr>
    </w:p>
    <w:p w:rsidR="0041225F" w:rsidRPr="00983C6A" w:rsidRDefault="0041225F" w:rsidP="00AA7FB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225F" w:rsidRPr="00983C6A" w:rsidSect="00AA7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7E8"/>
    <w:multiLevelType w:val="hybridMultilevel"/>
    <w:tmpl w:val="8668C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15A"/>
    <w:multiLevelType w:val="hybridMultilevel"/>
    <w:tmpl w:val="E424C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544C"/>
    <w:multiLevelType w:val="hybridMultilevel"/>
    <w:tmpl w:val="7F5A2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A664D"/>
    <w:multiLevelType w:val="hybridMultilevel"/>
    <w:tmpl w:val="A8EE2AE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161C4C"/>
    <w:multiLevelType w:val="hybridMultilevel"/>
    <w:tmpl w:val="ACE099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6C2FB9"/>
    <w:multiLevelType w:val="hybridMultilevel"/>
    <w:tmpl w:val="FA88E82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01AB9"/>
    <w:multiLevelType w:val="hybridMultilevel"/>
    <w:tmpl w:val="34F62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42DF6"/>
    <w:multiLevelType w:val="hybridMultilevel"/>
    <w:tmpl w:val="F0EE8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E271E"/>
    <w:multiLevelType w:val="hybridMultilevel"/>
    <w:tmpl w:val="D444D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40E40"/>
    <w:multiLevelType w:val="hybridMultilevel"/>
    <w:tmpl w:val="65D29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3751F"/>
    <w:multiLevelType w:val="hybridMultilevel"/>
    <w:tmpl w:val="3E0CE276"/>
    <w:lvl w:ilvl="0" w:tplc="04150011">
      <w:start w:val="1"/>
      <w:numFmt w:val="decimal"/>
      <w:lvlText w:val="%1)"/>
      <w:lvlJc w:val="left"/>
      <w:pPr>
        <w:ind w:left="-3876" w:hanging="360"/>
      </w:pPr>
    </w:lvl>
    <w:lvl w:ilvl="1" w:tplc="04150019">
      <w:start w:val="1"/>
      <w:numFmt w:val="lowerLetter"/>
      <w:lvlText w:val="%2."/>
      <w:lvlJc w:val="left"/>
      <w:pPr>
        <w:ind w:left="-3156" w:hanging="360"/>
      </w:pPr>
    </w:lvl>
    <w:lvl w:ilvl="2" w:tplc="0415001B" w:tentative="1">
      <w:start w:val="1"/>
      <w:numFmt w:val="lowerRoman"/>
      <w:lvlText w:val="%3."/>
      <w:lvlJc w:val="right"/>
      <w:pPr>
        <w:ind w:left="-2436" w:hanging="180"/>
      </w:pPr>
    </w:lvl>
    <w:lvl w:ilvl="3" w:tplc="0415000F" w:tentative="1">
      <w:start w:val="1"/>
      <w:numFmt w:val="decimal"/>
      <w:lvlText w:val="%4."/>
      <w:lvlJc w:val="left"/>
      <w:pPr>
        <w:ind w:left="-1716" w:hanging="360"/>
      </w:pPr>
    </w:lvl>
    <w:lvl w:ilvl="4" w:tplc="04150019" w:tentative="1">
      <w:start w:val="1"/>
      <w:numFmt w:val="lowerLetter"/>
      <w:lvlText w:val="%5."/>
      <w:lvlJc w:val="left"/>
      <w:pPr>
        <w:ind w:left="-996" w:hanging="360"/>
      </w:pPr>
    </w:lvl>
    <w:lvl w:ilvl="5" w:tplc="0415001B" w:tentative="1">
      <w:start w:val="1"/>
      <w:numFmt w:val="lowerRoman"/>
      <w:lvlText w:val="%6."/>
      <w:lvlJc w:val="right"/>
      <w:pPr>
        <w:ind w:left="-276" w:hanging="180"/>
      </w:pPr>
    </w:lvl>
    <w:lvl w:ilvl="6" w:tplc="0415000F" w:tentative="1">
      <w:start w:val="1"/>
      <w:numFmt w:val="decimal"/>
      <w:lvlText w:val="%7."/>
      <w:lvlJc w:val="left"/>
      <w:pPr>
        <w:ind w:left="444" w:hanging="360"/>
      </w:pPr>
    </w:lvl>
    <w:lvl w:ilvl="7" w:tplc="04150019" w:tentative="1">
      <w:start w:val="1"/>
      <w:numFmt w:val="lowerLetter"/>
      <w:lvlText w:val="%8."/>
      <w:lvlJc w:val="left"/>
      <w:pPr>
        <w:ind w:left="1164" w:hanging="360"/>
      </w:pPr>
    </w:lvl>
    <w:lvl w:ilvl="8" w:tplc="0415001B" w:tentative="1">
      <w:start w:val="1"/>
      <w:numFmt w:val="lowerRoman"/>
      <w:lvlText w:val="%9."/>
      <w:lvlJc w:val="right"/>
      <w:pPr>
        <w:ind w:left="1884" w:hanging="180"/>
      </w:pPr>
    </w:lvl>
  </w:abstractNum>
  <w:abstractNum w:abstractNumId="11">
    <w:nsid w:val="32DC6FC9"/>
    <w:multiLevelType w:val="hybridMultilevel"/>
    <w:tmpl w:val="63925A60"/>
    <w:lvl w:ilvl="0" w:tplc="768C51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C01B4C"/>
    <w:multiLevelType w:val="hybridMultilevel"/>
    <w:tmpl w:val="F3FC9E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BB16C6"/>
    <w:multiLevelType w:val="hybridMultilevel"/>
    <w:tmpl w:val="A6105E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3933F6"/>
    <w:multiLevelType w:val="hybridMultilevel"/>
    <w:tmpl w:val="65F626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5A7237"/>
    <w:multiLevelType w:val="hybridMultilevel"/>
    <w:tmpl w:val="25EE7B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8E04608"/>
    <w:multiLevelType w:val="hybridMultilevel"/>
    <w:tmpl w:val="BA443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F866BC"/>
    <w:multiLevelType w:val="hybridMultilevel"/>
    <w:tmpl w:val="FFE8E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4369B"/>
    <w:multiLevelType w:val="hybridMultilevel"/>
    <w:tmpl w:val="2332BE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C2DE7"/>
    <w:multiLevelType w:val="hybridMultilevel"/>
    <w:tmpl w:val="F0382B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054987"/>
    <w:multiLevelType w:val="hybridMultilevel"/>
    <w:tmpl w:val="F31C3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A514C"/>
    <w:multiLevelType w:val="hybridMultilevel"/>
    <w:tmpl w:val="C2305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B5013"/>
    <w:multiLevelType w:val="hybridMultilevel"/>
    <w:tmpl w:val="6076150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22"/>
  </w:num>
  <w:num w:numId="5">
    <w:abstractNumId w:val="5"/>
  </w:num>
  <w:num w:numId="6">
    <w:abstractNumId w:val="20"/>
  </w:num>
  <w:num w:numId="7">
    <w:abstractNumId w:val="3"/>
  </w:num>
  <w:num w:numId="8">
    <w:abstractNumId w:val="17"/>
  </w:num>
  <w:num w:numId="9">
    <w:abstractNumId w:val="14"/>
  </w:num>
  <w:num w:numId="10">
    <w:abstractNumId w:val="6"/>
  </w:num>
  <w:num w:numId="11">
    <w:abstractNumId w:val="8"/>
  </w:num>
  <w:num w:numId="12">
    <w:abstractNumId w:val="10"/>
  </w:num>
  <w:num w:numId="13">
    <w:abstractNumId w:val="15"/>
  </w:num>
  <w:num w:numId="14">
    <w:abstractNumId w:val="12"/>
  </w:num>
  <w:num w:numId="15">
    <w:abstractNumId w:val="11"/>
  </w:num>
  <w:num w:numId="16">
    <w:abstractNumId w:val="16"/>
  </w:num>
  <w:num w:numId="17">
    <w:abstractNumId w:val="13"/>
  </w:num>
  <w:num w:numId="18">
    <w:abstractNumId w:val="19"/>
  </w:num>
  <w:num w:numId="19">
    <w:abstractNumId w:val="4"/>
  </w:num>
  <w:num w:numId="20">
    <w:abstractNumId w:val="0"/>
  </w:num>
  <w:num w:numId="21">
    <w:abstractNumId w:val="7"/>
  </w:num>
  <w:num w:numId="22">
    <w:abstractNumId w:val="1"/>
  </w:num>
  <w:num w:numId="2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6A"/>
    <w:rsid w:val="0001370D"/>
    <w:rsid w:val="000416E5"/>
    <w:rsid w:val="0007528B"/>
    <w:rsid w:val="000A0DEC"/>
    <w:rsid w:val="000A734E"/>
    <w:rsid w:val="000B035E"/>
    <w:rsid w:val="00164D11"/>
    <w:rsid w:val="001F5F27"/>
    <w:rsid w:val="002430D2"/>
    <w:rsid w:val="00250B44"/>
    <w:rsid w:val="002703F5"/>
    <w:rsid w:val="00277882"/>
    <w:rsid w:val="002C77B9"/>
    <w:rsid w:val="002F5715"/>
    <w:rsid w:val="003E4F95"/>
    <w:rsid w:val="0041225F"/>
    <w:rsid w:val="00415401"/>
    <w:rsid w:val="0050775C"/>
    <w:rsid w:val="005373E7"/>
    <w:rsid w:val="005451A2"/>
    <w:rsid w:val="005759F4"/>
    <w:rsid w:val="00577B83"/>
    <w:rsid w:val="005912C1"/>
    <w:rsid w:val="0068011D"/>
    <w:rsid w:val="006E0CFD"/>
    <w:rsid w:val="00745A4A"/>
    <w:rsid w:val="007C50CC"/>
    <w:rsid w:val="00965008"/>
    <w:rsid w:val="00983C6A"/>
    <w:rsid w:val="009C5780"/>
    <w:rsid w:val="009E4423"/>
    <w:rsid w:val="009F2D5E"/>
    <w:rsid w:val="00A126B4"/>
    <w:rsid w:val="00A22007"/>
    <w:rsid w:val="00A87622"/>
    <w:rsid w:val="00AA7FB6"/>
    <w:rsid w:val="00AF3D15"/>
    <w:rsid w:val="00B45698"/>
    <w:rsid w:val="00B667FE"/>
    <w:rsid w:val="00C862DF"/>
    <w:rsid w:val="00CE28FD"/>
    <w:rsid w:val="00D42FFA"/>
    <w:rsid w:val="00DF506C"/>
    <w:rsid w:val="00E05E34"/>
    <w:rsid w:val="00E15218"/>
    <w:rsid w:val="00EA0801"/>
    <w:rsid w:val="00F62DA6"/>
    <w:rsid w:val="00FA6D6B"/>
    <w:rsid w:val="00FB7142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30419-5BCA-483B-B853-EF2FA780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3C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9</Pages>
  <Words>2754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Kolendowsk</dc:creator>
  <cp:keywords/>
  <dc:description/>
  <cp:lastModifiedBy>Małgorzata Kolendowska</cp:lastModifiedBy>
  <cp:revision>20</cp:revision>
  <cp:lastPrinted>2022-05-12T17:34:00Z</cp:lastPrinted>
  <dcterms:created xsi:type="dcterms:W3CDTF">2020-10-22T14:02:00Z</dcterms:created>
  <dcterms:modified xsi:type="dcterms:W3CDTF">2022-05-12T17:34:00Z</dcterms:modified>
</cp:coreProperties>
</file>